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42" w:rightFromText="142" w:topFromText="0" w:bottomFromText="0" w:vertAnchor="text" w:horzAnchor="text" w:tblpX="0" w:tblpY="1"/>
        <w:tblW w:w="9394.0" w:type="dxa"/>
        <w:jc w:val="left"/>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A0"/>
      </w:tblPr>
      <w:tblGrid>
        <w:gridCol w:w="2548"/>
        <w:gridCol w:w="584"/>
        <w:gridCol w:w="2533"/>
        <w:gridCol w:w="599"/>
        <w:gridCol w:w="2519"/>
        <w:gridCol w:w="611"/>
        <w:tblGridChange w:id="0">
          <w:tblGrid>
            <w:gridCol w:w="2548"/>
            <w:gridCol w:w="584"/>
            <w:gridCol w:w="2533"/>
            <w:gridCol w:w="599"/>
            <w:gridCol w:w="2519"/>
            <w:gridCol w:w="611"/>
          </w:tblGrid>
        </w:tblGridChange>
      </w:tblGrid>
      <w:tr>
        <w:trPr>
          <w:cantSplit w:val="0"/>
          <w:trHeight w:val="477" w:hRule="atLeast"/>
          <w:tblHeader w:val="0"/>
        </w:trPr>
        <w:tc>
          <w:tcPr>
            <w:gridSpan w:val="6"/>
            <w:vAlign w:val="center"/>
          </w:tcPr>
          <w:p w:rsidR="00000000" w:rsidDel="00000000" w:rsidP="00000000" w:rsidRDefault="00000000" w:rsidRPr="00000000" w14:paraId="00000002">
            <w:pPr>
              <w:jc w:val="center"/>
              <w:rPr/>
            </w:pPr>
            <w:r w:rsidDel="00000000" w:rsidR="00000000" w:rsidRPr="00000000">
              <w:rPr>
                <w:rtl w:val="0"/>
              </w:rPr>
              <w:t xml:space="preserve">PROCESO</w:t>
            </w:r>
          </w:p>
        </w:tc>
      </w:tr>
      <w:tr>
        <w:trPr>
          <w:cantSplit w:val="0"/>
          <w:trHeight w:val="477" w:hRule="atLeast"/>
          <w:tblHeader w:val="0"/>
        </w:trPr>
        <w:tc>
          <w:tcPr>
            <w:gridSpan w:val="6"/>
            <w:shd w:fill="f2f2f2" w:val="clear"/>
            <w:vAlign w:val="center"/>
          </w:tcPr>
          <w:p w:rsidR="00000000" w:rsidDel="00000000" w:rsidP="00000000" w:rsidRDefault="00000000" w:rsidRPr="00000000" w14:paraId="00000008">
            <w:pPr>
              <w:jc w:val="center"/>
              <w:rPr/>
            </w:pPr>
            <w:r w:rsidDel="00000000" w:rsidR="00000000" w:rsidRPr="00000000">
              <w:rPr>
                <w:rtl w:val="0"/>
              </w:rPr>
              <w:t xml:space="preserve">GESTIÓN CONTRACTUAL</w:t>
            </w:r>
          </w:p>
        </w:tc>
      </w:tr>
      <w:tr>
        <w:trPr>
          <w:cantSplit w:val="0"/>
          <w:trHeight w:val="477" w:hRule="atLeast"/>
          <w:tblHeader w:val="0"/>
        </w:trPr>
        <w:tc>
          <w:tcPr>
            <w:gridSpan w:val="6"/>
            <w:shd w:fill="000000" w:val="clear"/>
            <w:vAlign w:val="center"/>
          </w:tcPr>
          <w:p w:rsidR="00000000" w:rsidDel="00000000" w:rsidP="00000000" w:rsidRDefault="00000000" w:rsidRPr="00000000" w14:paraId="0000000E">
            <w:pPr>
              <w:jc w:val="center"/>
              <w:rPr/>
            </w:pPr>
            <w:r w:rsidDel="00000000" w:rsidR="00000000" w:rsidRPr="00000000">
              <w:rPr>
                <w:rtl w:val="0"/>
              </w:rPr>
              <w:t xml:space="preserve">NOMBRE DEL FORMATO</w:t>
            </w:r>
          </w:p>
        </w:tc>
      </w:tr>
      <w:tr>
        <w:trPr>
          <w:cantSplit w:val="0"/>
          <w:trHeight w:val="477" w:hRule="atLeast"/>
          <w:tblHeader w:val="0"/>
        </w:trPr>
        <w:tc>
          <w:tcPr>
            <w:gridSpan w:val="6"/>
            <w:shd w:fill="ffffff" w:val="clear"/>
            <w:vAlign w:val="center"/>
          </w:tcPr>
          <w:p w:rsidR="00000000" w:rsidDel="00000000" w:rsidP="00000000" w:rsidRDefault="00000000" w:rsidRPr="00000000" w14:paraId="00000014">
            <w:pPr>
              <w:jc w:val="center"/>
              <w:rPr/>
            </w:pPr>
            <w:r w:rsidDel="00000000" w:rsidR="00000000" w:rsidRPr="00000000">
              <w:rPr>
                <w:rtl w:val="0"/>
              </w:rPr>
              <w:t xml:space="preserve">INFORME MENSUAL DE EJECUCIÓN CONTRACTUAL</w:t>
            </w:r>
          </w:p>
        </w:tc>
      </w:tr>
      <w:tr>
        <w:trPr>
          <w:cantSplit w:val="0"/>
          <w:trHeight w:val="477" w:hRule="atLeast"/>
          <w:tblHeader w:val="0"/>
        </w:trPr>
        <w:tc>
          <w:tcPr>
            <w:gridSpan w:val="6"/>
            <w:shd w:fill="000000" w:val="clear"/>
            <w:vAlign w:val="center"/>
          </w:tcPr>
          <w:p w:rsidR="00000000" w:rsidDel="00000000" w:rsidP="00000000" w:rsidRDefault="00000000" w:rsidRPr="00000000" w14:paraId="0000001A">
            <w:pPr>
              <w:jc w:val="center"/>
              <w:rPr/>
            </w:pPr>
            <w:r w:rsidDel="00000000" w:rsidR="00000000" w:rsidRPr="00000000">
              <w:rPr>
                <w:rtl w:val="0"/>
              </w:rPr>
              <w:t xml:space="preserve">CLASIFICACIÓN DE LA INFORMACIÓN</w:t>
            </w:r>
          </w:p>
        </w:tc>
      </w:tr>
      <w:tr>
        <w:trPr>
          <w:cantSplit w:val="0"/>
          <w:trHeight w:val="477" w:hRule="atLeast"/>
          <w:tblHeader w:val="0"/>
        </w:trPr>
        <w:tc>
          <w:tcPr>
            <w:shd w:fill="ffffff" w:val="clear"/>
            <w:vAlign w:val="center"/>
          </w:tcPr>
          <w:p w:rsidR="00000000" w:rsidDel="00000000" w:rsidP="00000000" w:rsidRDefault="00000000" w:rsidRPr="00000000" w14:paraId="00000020">
            <w:pPr>
              <w:rPr>
                <w:b w:val="0"/>
                <w:bCs w:val="0"/>
              </w:rPr>
            </w:pPr>
            <w:r w:rsidDel="00000000" w:rsidR="00000000" w:rsidRPr="00000000">
              <w:rPr>
                <w:b w:val="0"/>
                <w:bCs w:val="0"/>
                <w:rtl w:val="0"/>
              </w:rPr>
              <w:t xml:space="preserve">Pública</w:t>
            </w:r>
          </w:p>
        </w:tc>
        <w:tc>
          <w:tcPr>
            <w:shd w:fill="ffffff" w:val="clear"/>
            <w:vAlign w:val="center"/>
          </w:tcPr>
          <w:p w:rsidR="00000000" w:rsidDel="00000000" w:rsidP="00000000" w:rsidRDefault="00000000" w:rsidRPr="00000000" w14:paraId="00000021">
            <w:pPr>
              <w:jc w:val="center"/>
              <w:rPr>
                <w:b w:val="1"/>
                <w:bCs w:val="1"/>
              </w:rPr>
            </w:pPr>
            <w:r w:rsidDel="00000000" w:rsidR="00000000" w:rsidRPr="00000000">
              <w:rPr>
                <w:b w:val="1"/>
                <w:bCs w:val="1"/>
                <w:rtl w:val="0"/>
              </w:rPr>
              <w:t xml:space="preserve">X</w:t>
            </w:r>
          </w:p>
        </w:tc>
        <w:tc>
          <w:tcPr>
            <w:shd w:fill="ffffff" w:val="clear"/>
            <w:vAlign w:val="center"/>
          </w:tcPr>
          <w:p w:rsidR="00000000" w:rsidDel="00000000" w:rsidP="00000000" w:rsidRDefault="00000000" w:rsidRPr="00000000" w14:paraId="00000022">
            <w:pPr>
              <w:rPr>
                <w:b w:val="1"/>
                <w:bCs w:val="1"/>
              </w:rPr>
            </w:pPr>
            <w:r w:rsidDel="00000000" w:rsidR="00000000" w:rsidRPr="00000000">
              <w:rPr>
                <w:rtl w:val="0"/>
              </w:rPr>
              <w:t xml:space="preserve">Pública Clasificada</w:t>
            </w:r>
            <w:r w:rsidDel="00000000" w:rsidR="00000000" w:rsidRPr="00000000">
              <w:rPr>
                <w:rtl w:val="0"/>
              </w:rPr>
            </w:r>
          </w:p>
        </w:tc>
        <w:tc>
          <w:tcPr>
            <w:shd w:fill="ffffff" w:val="clear"/>
            <w:vAlign w:val="center"/>
          </w:tcPr>
          <w:p w:rsidR="00000000" w:rsidDel="00000000" w:rsidP="00000000" w:rsidRDefault="00000000" w:rsidRPr="00000000" w14:paraId="00000023">
            <w:pPr>
              <w:jc w:val="center"/>
              <w:rPr>
                <w:b w:val="1"/>
                <w:bCs w:val="1"/>
              </w:rPr>
            </w:pPr>
            <w:r w:rsidDel="00000000" w:rsidR="00000000" w:rsidRPr="00000000">
              <w:rPr>
                <w:rtl w:val="0"/>
              </w:rPr>
            </w:r>
          </w:p>
        </w:tc>
        <w:tc>
          <w:tcPr>
            <w:shd w:fill="ffffff" w:val="clear"/>
            <w:vAlign w:val="center"/>
          </w:tcPr>
          <w:p w:rsidR="00000000" w:rsidDel="00000000" w:rsidP="00000000" w:rsidRDefault="00000000" w:rsidRPr="00000000" w14:paraId="00000024">
            <w:pPr>
              <w:rPr>
                <w:b w:val="1"/>
                <w:bCs w:val="1"/>
              </w:rPr>
            </w:pPr>
            <w:r w:rsidDel="00000000" w:rsidR="00000000" w:rsidRPr="00000000">
              <w:rPr>
                <w:rtl w:val="0"/>
              </w:rPr>
              <w:t xml:space="preserve">Pública Reservada</w:t>
            </w:r>
            <w:r w:rsidDel="00000000" w:rsidR="00000000" w:rsidRPr="00000000">
              <w:rPr>
                <w:rtl w:val="0"/>
              </w:rPr>
            </w:r>
          </w:p>
        </w:tc>
        <w:tc>
          <w:tcPr>
            <w:shd w:fill="ffffff" w:val="clear"/>
            <w:vAlign w:val="center"/>
          </w:tcPr>
          <w:p w:rsidR="00000000" w:rsidDel="00000000" w:rsidP="00000000" w:rsidRDefault="00000000" w:rsidRPr="00000000" w14:paraId="00000025">
            <w:pPr>
              <w:jc w:val="center"/>
              <w:rPr/>
            </w:pPr>
            <w:r w:rsidDel="00000000" w:rsidR="00000000" w:rsidRPr="00000000">
              <w:rPr>
                <w:rtl w:val="0"/>
              </w:rPr>
            </w:r>
          </w:p>
        </w:tc>
      </w:tr>
    </w:tbl>
    <w:p w:rsidR="00000000" w:rsidDel="00000000" w:rsidP="00000000" w:rsidRDefault="00000000" w:rsidRPr="00000000" w14:paraId="00000026">
      <w:pPr>
        <w:rPr/>
      </w:pPr>
      <w:bookmarkStart w:colFirst="0" w:colLast="0" w:name="_heading=h.xnwz47lf2vc5" w:id="0"/>
      <w:bookmarkEnd w:id="0"/>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jc w:val="center"/>
        <w:rPr>
          <w:b w:val="1"/>
          <w:bCs w:val="1"/>
        </w:rPr>
      </w:pPr>
      <w:r w:rsidDel="00000000" w:rsidR="00000000" w:rsidRPr="00000000">
        <w:rPr>
          <w:b w:val="1"/>
          <w:bCs w:val="1"/>
          <w:rtl w:val="0"/>
        </w:rPr>
        <w:t xml:space="preserve">Marzo de 2026</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jc w:val="center"/>
        <w:rPr>
          <w:b w:val="1"/>
          <w:bCs w:val="1"/>
        </w:rPr>
      </w:pPr>
      <w:r w:rsidDel="00000000" w:rsidR="00000000" w:rsidRPr="00000000">
        <w:rPr>
          <w:b w:val="1"/>
          <w:bCs w:val="1"/>
          <w:rtl w:val="0"/>
        </w:rPr>
        <w:t xml:space="preserve">Sistema Integrado de Gestión y Autocontrol</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2F">
      <w:pPr>
        <w:spacing w:after="200" w:lineRule="auto"/>
        <w:jc w:val="left"/>
        <w:rPr>
          <w:b w:val="1"/>
          <w:bCs w:val="1"/>
        </w:rPr>
      </w:pPr>
      <w:r w:rsidDel="00000000" w:rsidR="00000000" w:rsidRPr="00000000">
        <w:rPr>
          <w:rtl w:val="0"/>
        </w:rPr>
      </w:r>
    </w:p>
    <w:tbl>
      <w:tblPr>
        <w:tblStyle w:val="Table2"/>
        <w:tblpPr w:leftFromText="142" w:rightFromText="142" w:topFromText="0" w:bottomFromText="0" w:vertAnchor="text" w:horzAnchor="text" w:tblpX="0" w:tblpY="1"/>
        <w:tblW w:w="9394.0" w:type="dxa"/>
        <w:jc w:val="left"/>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A0"/>
      </w:tblPr>
      <w:tblGrid>
        <w:gridCol w:w="2548"/>
        <w:gridCol w:w="584"/>
        <w:gridCol w:w="2533"/>
        <w:gridCol w:w="599"/>
        <w:gridCol w:w="2519"/>
        <w:gridCol w:w="611"/>
        <w:tblGridChange w:id="0">
          <w:tblGrid>
            <w:gridCol w:w="2548"/>
            <w:gridCol w:w="584"/>
            <w:gridCol w:w="2533"/>
            <w:gridCol w:w="599"/>
            <w:gridCol w:w="2519"/>
            <w:gridCol w:w="611"/>
          </w:tblGrid>
        </w:tblGridChange>
      </w:tblGrid>
      <w:tr>
        <w:trPr>
          <w:cantSplit w:val="0"/>
          <w:trHeight w:val="477" w:hRule="atLeast"/>
          <w:tblHeader w:val="0"/>
        </w:trPr>
        <w:tc>
          <w:tcPr>
            <w:gridSpan w:val="6"/>
            <w:vAlign w:val="center"/>
          </w:tcPr>
          <w:p w:rsidR="00000000" w:rsidDel="00000000" w:rsidP="00000000" w:rsidRDefault="00000000" w:rsidRPr="00000000" w14:paraId="00000030">
            <w:pPr>
              <w:jc w:val="center"/>
              <w:rPr/>
            </w:pPr>
            <w:r w:rsidDel="00000000" w:rsidR="00000000" w:rsidRPr="00000000">
              <w:rPr>
                <w:rtl w:val="0"/>
              </w:rPr>
              <w:t xml:space="preserve">CLASIFICACIÓN DE LA INFORMACIÓN</w:t>
            </w:r>
          </w:p>
        </w:tc>
      </w:tr>
      <w:tr>
        <w:trPr>
          <w:cantSplit w:val="0"/>
          <w:trHeight w:val="477" w:hRule="atLeast"/>
          <w:tblHeader w:val="0"/>
        </w:trPr>
        <w:tc>
          <w:tcPr>
            <w:shd w:fill="ffffff" w:val="clear"/>
            <w:vAlign w:val="center"/>
          </w:tcPr>
          <w:p w:rsidR="00000000" w:rsidDel="00000000" w:rsidP="00000000" w:rsidRDefault="00000000" w:rsidRPr="00000000" w14:paraId="00000036">
            <w:pPr>
              <w:rPr>
                <w:b w:val="0"/>
                <w:bCs w:val="0"/>
              </w:rPr>
            </w:pPr>
            <w:r w:rsidDel="00000000" w:rsidR="00000000" w:rsidRPr="00000000">
              <w:rPr>
                <w:b w:val="0"/>
                <w:bCs w:val="0"/>
                <w:rtl w:val="0"/>
              </w:rPr>
              <w:t xml:space="preserve">Pública</w:t>
            </w:r>
          </w:p>
        </w:tc>
        <w:tc>
          <w:tcPr>
            <w:shd w:fill="ffffff" w:val="clear"/>
            <w:vAlign w:val="center"/>
          </w:tcPr>
          <w:p w:rsidR="00000000" w:rsidDel="00000000" w:rsidP="00000000" w:rsidRDefault="00000000" w:rsidRPr="00000000" w14:paraId="00000037">
            <w:pPr>
              <w:jc w:val="center"/>
              <w:rPr>
                <w:b w:val="1"/>
                <w:bCs w:val="1"/>
              </w:rPr>
            </w:pPr>
            <w:r w:rsidDel="00000000" w:rsidR="00000000" w:rsidRPr="00000000">
              <w:rPr>
                <w:b w:val="1"/>
                <w:bCs w:val="1"/>
                <w:rtl w:val="0"/>
              </w:rPr>
              <w:t xml:space="preserve">x</w:t>
            </w:r>
          </w:p>
        </w:tc>
        <w:tc>
          <w:tcPr>
            <w:shd w:fill="ffffff" w:val="clear"/>
            <w:vAlign w:val="center"/>
          </w:tcPr>
          <w:p w:rsidR="00000000" w:rsidDel="00000000" w:rsidP="00000000" w:rsidRDefault="00000000" w:rsidRPr="00000000" w14:paraId="00000038">
            <w:pPr>
              <w:rPr>
                <w:b w:val="1"/>
                <w:bCs w:val="1"/>
              </w:rPr>
            </w:pPr>
            <w:r w:rsidDel="00000000" w:rsidR="00000000" w:rsidRPr="00000000">
              <w:rPr>
                <w:rtl w:val="0"/>
              </w:rPr>
              <w:t xml:space="preserve">Pública Clasificada</w:t>
            </w:r>
            <w:r w:rsidDel="00000000" w:rsidR="00000000" w:rsidRPr="00000000">
              <w:rPr>
                <w:rtl w:val="0"/>
              </w:rPr>
            </w:r>
          </w:p>
        </w:tc>
        <w:tc>
          <w:tcPr>
            <w:shd w:fill="ffffff" w:val="clear"/>
            <w:vAlign w:val="center"/>
          </w:tcPr>
          <w:p w:rsidR="00000000" w:rsidDel="00000000" w:rsidP="00000000" w:rsidRDefault="00000000" w:rsidRPr="00000000" w14:paraId="00000039">
            <w:pPr>
              <w:jc w:val="center"/>
              <w:rPr>
                <w:b w:val="1"/>
                <w:bCs w:val="1"/>
              </w:rPr>
            </w:pPr>
            <w:r w:rsidDel="00000000" w:rsidR="00000000" w:rsidRPr="00000000">
              <w:rPr>
                <w:rtl w:val="0"/>
              </w:rPr>
            </w:r>
          </w:p>
        </w:tc>
        <w:tc>
          <w:tcPr>
            <w:shd w:fill="ffffff" w:val="clear"/>
            <w:vAlign w:val="center"/>
          </w:tcPr>
          <w:p w:rsidR="00000000" w:rsidDel="00000000" w:rsidP="00000000" w:rsidRDefault="00000000" w:rsidRPr="00000000" w14:paraId="0000003A">
            <w:pPr>
              <w:rPr>
                <w:b w:val="1"/>
                <w:bCs w:val="1"/>
              </w:rPr>
            </w:pPr>
            <w:r w:rsidDel="00000000" w:rsidR="00000000" w:rsidRPr="00000000">
              <w:rPr>
                <w:rtl w:val="0"/>
              </w:rPr>
              <w:t xml:space="preserve">Pública Reservada</w:t>
            </w:r>
            <w:r w:rsidDel="00000000" w:rsidR="00000000" w:rsidRPr="00000000">
              <w:rPr>
                <w:rtl w:val="0"/>
              </w:rPr>
            </w:r>
          </w:p>
        </w:tc>
        <w:tc>
          <w:tcPr>
            <w:shd w:fill="ffffff" w:val="clear"/>
            <w:vAlign w:val="center"/>
          </w:tcPr>
          <w:p w:rsidR="00000000" w:rsidDel="00000000" w:rsidP="00000000" w:rsidRDefault="00000000" w:rsidRPr="00000000" w14:paraId="0000003B">
            <w:pPr>
              <w:jc w:val="center"/>
              <w:rPr/>
            </w:pPr>
            <w:r w:rsidDel="00000000" w:rsidR="00000000" w:rsidRPr="00000000">
              <w:rPr>
                <w:rtl w:val="0"/>
              </w:rPr>
            </w:r>
          </w:p>
        </w:tc>
      </w:tr>
    </w:tbl>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jc w:val="center"/>
        <w:rPr>
          <w:b w:val="1"/>
          <w:bCs w:val="1"/>
        </w:rPr>
      </w:pPr>
      <w:r w:rsidDel="00000000" w:rsidR="00000000" w:rsidRPr="00000000">
        <w:rPr>
          <w:rtl w:val="0"/>
        </w:rPr>
      </w:r>
    </w:p>
    <w:p w:rsidR="00000000" w:rsidDel="00000000" w:rsidP="00000000" w:rsidRDefault="00000000" w:rsidRPr="00000000" w14:paraId="0000003E">
      <w:pPr>
        <w:jc w:val="center"/>
        <w:rPr>
          <w:b w:val="1"/>
          <w:bCs w:val="1"/>
        </w:rPr>
      </w:pPr>
      <w:r w:rsidDel="00000000" w:rsidR="00000000" w:rsidRPr="00000000">
        <w:rPr>
          <w:b w:val="1"/>
          <w:bCs w:val="1"/>
          <w:rtl w:val="0"/>
        </w:rPr>
        <w:t xml:space="preserve">INFORME MENSUAL EJECUCIÓN CONTRACTUAL</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ind w:left="3402" w:firstLine="0"/>
        <w:jc w:val="right"/>
        <w:rPr/>
      </w:pPr>
      <w:r w:rsidDel="00000000" w:rsidR="00000000" w:rsidRPr="00000000">
        <w:rPr>
          <w:rtl w:val="0"/>
        </w:rPr>
        <w:t xml:space="preserve">Santiago de Cali, julio de 2025</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Señora</w:t>
      </w:r>
    </w:p>
    <w:p w:rsidR="00000000" w:rsidDel="00000000" w:rsidP="00000000" w:rsidRDefault="00000000" w:rsidRPr="00000000" w14:paraId="00000044">
      <w:pPr>
        <w:rPr/>
      </w:pPr>
      <w:r w:rsidDel="00000000" w:rsidR="00000000" w:rsidRPr="00000000">
        <w:rPr>
          <w:rtl w:val="0"/>
        </w:rPr>
        <w:t xml:space="preserve">CLAUDIA CAROLINA ROLDÁN</w:t>
      </w:r>
    </w:p>
    <w:p w:rsidR="00000000" w:rsidDel="00000000" w:rsidP="00000000" w:rsidRDefault="00000000" w:rsidRPr="00000000" w14:paraId="00000045">
      <w:pPr>
        <w:rPr/>
      </w:pPr>
      <w:r w:rsidDel="00000000" w:rsidR="00000000" w:rsidRPr="00000000">
        <w:rPr>
          <w:rtl w:val="0"/>
        </w:rPr>
        <w:t xml:space="preserve">Supervisora contrato nro. </w:t>
      </w:r>
      <w:r w:rsidDel="00000000" w:rsidR="00000000" w:rsidRPr="00000000">
        <w:rPr>
          <w:sz w:val="24"/>
          <w:szCs w:val="24"/>
          <w:rtl w:val="0"/>
        </w:rPr>
        <w:t xml:space="preserve">CO1.PCCNTR.9089191 de 2026</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Profesional G08</w:t>
      </w:r>
    </w:p>
    <w:p w:rsidR="00000000" w:rsidDel="00000000" w:rsidP="00000000" w:rsidRDefault="00000000" w:rsidRPr="00000000" w14:paraId="00000047">
      <w:pPr>
        <w:rPr/>
      </w:pPr>
      <w:r w:rsidDel="00000000" w:rsidR="00000000" w:rsidRPr="00000000">
        <w:rPr>
          <w:rtl w:val="0"/>
        </w:rPr>
        <w:t xml:space="preserve">Área administrativa</w:t>
      </w:r>
    </w:p>
    <w:p w:rsidR="00000000" w:rsidDel="00000000" w:rsidP="00000000" w:rsidRDefault="00000000" w:rsidRPr="00000000" w14:paraId="00000048">
      <w:pPr>
        <w:rPr/>
      </w:pPr>
      <w:r w:rsidDel="00000000" w:rsidR="00000000" w:rsidRPr="00000000">
        <w:rPr>
          <w:rtl w:val="0"/>
        </w:rPr>
        <w:t xml:space="preserve">Ciudad</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ind w:left="3402" w:hanging="21.999999999999886"/>
        <w:rPr/>
      </w:pPr>
      <w:r w:rsidDel="00000000" w:rsidR="00000000" w:rsidRPr="00000000">
        <w:rPr>
          <w:b w:val="1"/>
          <w:bCs w:val="1"/>
          <w:rtl w:val="0"/>
        </w:rPr>
        <w:t xml:space="preserve">Asunto</w:t>
      </w:r>
      <w:r w:rsidDel="00000000" w:rsidR="00000000" w:rsidRPr="00000000">
        <w:rPr>
          <w:rtl w:val="0"/>
        </w:rPr>
        <w:t xml:space="preserve">: Informe mensual de ejecución contractual del mes de julio de 2026</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ind w:left="3402" w:hanging="21.999999999999886"/>
        <w:rPr/>
      </w:pPr>
      <w:r w:rsidDel="00000000" w:rsidR="00000000" w:rsidRPr="00000000">
        <w:rPr>
          <w:b w:val="1"/>
          <w:bCs w:val="1"/>
          <w:rtl w:val="0"/>
        </w:rPr>
        <w:t xml:space="preserve">Referencia</w:t>
      </w:r>
      <w:r w:rsidDel="00000000" w:rsidR="00000000" w:rsidRPr="00000000">
        <w:rPr>
          <w:rtl w:val="0"/>
        </w:rPr>
        <w:t xml:space="preserve">: </w:t>
      </w:r>
      <w:r w:rsidDel="00000000" w:rsidR="00000000" w:rsidRPr="00000000">
        <w:rPr>
          <w:sz w:val="24"/>
          <w:szCs w:val="24"/>
          <w:rtl w:val="0"/>
        </w:rPr>
        <w:t xml:space="preserve">CO1.PCCNTR.9089191 de 2026</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color w:val="000000"/>
          <w:rtl w:val="0"/>
        </w:rPr>
        <w:t xml:space="preserve">Viviana Giraldo Martinez</w:t>
      </w:r>
      <w:r w:rsidDel="00000000" w:rsidR="00000000" w:rsidRPr="00000000">
        <w:rPr>
          <w:rtl w:val="0"/>
        </w:rPr>
        <w:t xml:space="preserve">, identificado con la cédula de ciudadanía nro. </w:t>
      </w:r>
      <w:r w:rsidDel="00000000" w:rsidR="00000000" w:rsidRPr="00000000">
        <w:rPr>
          <w:color w:val="000000"/>
          <w:rtl w:val="0"/>
        </w:rPr>
        <w:t xml:space="preserve">38.568.109</w:t>
      </w:r>
      <w:r w:rsidDel="00000000" w:rsidR="00000000" w:rsidRPr="00000000">
        <w:rPr>
          <w:rtl w:val="0"/>
        </w:rPr>
        <w:t xml:space="preserve">, en mi calidad de contratista del SENA, en cumplimiento del Contrato de Prestación de Servicios de la referencia, a continuación, presento el Informe de actividades realizadas en el mes objeto de cobro.</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rtl w:val="0"/>
        </w:rPr>
        <w:t xml:space="preserve">Valor y forma de Pago:</w:t>
      </w:r>
      <w:r w:rsidDel="00000000" w:rsidR="00000000" w:rsidRPr="00000000">
        <w:rPr>
          <w:rtl w:val="0"/>
        </w:rPr>
        <w:t xml:space="preserve"> </w:t>
      </w:r>
    </w:p>
    <w:p w:rsidR="00000000" w:rsidDel="00000000" w:rsidP="00000000" w:rsidRDefault="00000000" w:rsidRPr="00000000" w14:paraId="00000051">
      <w:pPr>
        <w:rPr>
          <w:color w:val="c00000"/>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line="360" w:lineRule="auto"/>
        <w:rPr>
          <w:color w:val="000000"/>
          <w:sz w:val="24"/>
          <w:szCs w:val="24"/>
          <w:highlight w:val="yellow"/>
        </w:rPr>
      </w:pPr>
      <w:r w:rsidDel="00000000" w:rsidR="00000000" w:rsidRPr="00000000">
        <w:rPr>
          <w:color w:val="000000"/>
          <w:sz w:val="24"/>
          <w:szCs w:val="24"/>
          <w:rtl w:val="0"/>
        </w:rPr>
        <w:t xml:space="preserve">El valor del contrato es de $49.112.051m/cte. Esta suma será pagada por el SENA al contratista de la siguiente manera: a) Una (01) cuota por el mes de febrero por valor de $</w:t>
      </w:r>
      <w:r w:rsidDel="00000000" w:rsidR="00000000" w:rsidRPr="00000000">
        <w:rPr>
          <w:i w:val="1"/>
          <w:iCs w:val="1"/>
          <w:color w:val="000000"/>
          <w:sz w:val="24"/>
          <w:szCs w:val="24"/>
          <w:rtl w:val="0"/>
        </w:rPr>
        <w:t xml:space="preserve">4.579.580 </w:t>
      </w:r>
      <w:r w:rsidDel="00000000" w:rsidR="00000000" w:rsidRPr="00000000">
        <w:rPr>
          <w:color w:val="000000"/>
          <w:sz w:val="24"/>
          <w:szCs w:val="24"/>
          <w:rtl w:val="0"/>
        </w:rPr>
        <w:t xml:space="preserve">m/cte</w:t>
      </w:r>
      <w:r w:rsidDel="00000000" w:rsidR="00000000" w:rsidRPr="00000000">
        <w:rPr>
          <w:i w:val="1"/>
          <w:iCs w:val="1"/>
          <w:color w:val="000000"/>
          <w:sz w:val="24"/>
          <w:szCs w:val="24"/>
          <w:rtl w:val="0"/>
        </w:rPr>
        <w:t xml:space="preserve"> </w:t>
      </w:r>
      <w:r w:rsidDel="00000000" w:rsidR="00000000" w:rsidRPr="00000000">
        <w:rPr>
          <w:color w:val="000000"/>
          <w:sz w:val="24"/>
          <w:szCs w:val="24"/>
          <w:rtl w:val="0"/>
        </w:rPr>
        <w:t xml:space="preserve">b) nueve (09) cuotas iguales de marzo a noviembre por valor de $4.737.497 m/cte. c) una (01) cuota por el mes de diciembre por valor de $1.894.998 m/cte. </w:t>
      </w: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ffffff" w:val="clear"/>
        <w:spacing w:line="360" w:lineRule="auto"/>
        <w:rPr>
          <w:color w:val="000000"/>
          <w:highlight w:val="yellow"/>
        </w:rPr>
      </w:pPr>
      <w:r w:rsidDel="00000000" w:rsidR="00000000" w:rsidRPr="00000000">
        <w:rPr>
          <w:b w:val="1"/>
          <w:bCs w:val="1"/>
          <w:rtl w:val="0"/>
        </w:rPr>
        <w:t xml:space="preserve">Plazo: </w:t>
      </w:r>
      <w:r w:rsidDel="00000000" w:rsidR="00000000" w:rsidRPr="00000000">
        <w:rPr>
          <w:color w:val="000000"/>
          <w:rtl w:val="0"/>
        </w:rPr>
        <w:t xml:space="preserve">10 meses 24 días, hasta el 12 de diciembre de 2026.</w:t>
      </w:r>
      <w:r w:rsidDel="00000000" w:rsidR="00000000" w:rsidRPr="00000000">
        <w:rPr>
          <w:b w:val="1"/>
          <w:bCs w:val="1"/>
          <w:color w:val="000000"/>
          <w:rtl w:val="0"/>
        </w:rPr>
        <w:t xml:space="preserve"> </w:t>
      </w:r>
      <w:r w:rsidDel="00000000" w:rsidR="00000000" w:rsidRPr="00000000">
        <w:rPr>
          <w:color w:val="000000"/>
          <w:highlight w:val="yellow"/>
          <w:rtl w:val="0"/>
        </w:rPr>
        <w:t xml:space="preserve"> </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rtl w:val="0"/>
        </w:rPr>
        <w:t xml:space="preserve">Objeto: </w:t>
      </w:r>
      <w:r w:rsidDel="00000000" w:rsidR="00000000" w:rsidRPr="00000000">
        <w:rPr>
          <w:color w:val="000000"/>
          <w:rtl w:val="0"/>
        </w:rPr>
        <w:t xml:space="preserve">PRESTACIÓN DE SERVICIOS PROFESIONALES DE CARÁCTER TEMPORAL DE INSTRUCTORES </w:t>
      </w:r>
      <w:r w:rsidDel="00000000" w:rsidR="00000000" w:rsidRPr="00000000">
        <w:rPr>
          <w:i w:val="1"/>
          <w:iCs w:val="1"/>
          <w:color w:val="000000"/>
          <w:rtl w:val="0"/>
        </w:rPr>
        <w:t xml:space="preserve">PARA IMPARTIR FORMACIÓN PROFESIONAL INTEGRAL EN EL ÁREA DE IDIOMAS - INGLÉS PRESENCIAL DE LOS DIFERENTES PROGRAMAS DE FORMACIÓN TITULADA Y COMPLEMENTARIA DEL CENTRO DE LA CONSTRUCCION EN LA VIGENCIA 2026</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b w:val="1"/>
          <w:bCs w:val="1"/>
        </w:rPr>
      </w:pPr>
      <w:r w:rsidDel="00000000" w:rsidR="00000000" w:rsidRPr="00000000">
        <w:rPr>
          <w:b w:val="1"/>
          <w:bCs w:val="1"/>
          <w:rtl w:val="0"/>
        </w:rPr>
        <w:t xml:space="preserve">Ejecución mensual de actividades</w:t>
      </w:r>
    </w:p>
    <w:p w:rsidR="00000000" w:rsidDel="00000000" w:rsidP="00000000" w:rsidRDefault="00000000" w:rsidRPr="00000000" w14:paraId="0000005B">
      <w:pPr>
        <w:rPr/>
      </w:pPr>
      <w:r w:rsidDel="00000000" w:rsidR="00000000" w:rsidRPr="00000000">
        <w:rPr>
          <w:rtl w:val="0"/>
        </w:rPr>
      </w:r>
    </w:p>
    <w:tbl>
      <w:tblPr>
        <w:tblStyle w:val="Table3"/>
        <w:tblW w:w="956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27"/>
        <w:gridCol w:w="2653"/>
        <w:gridCol w:w="3761"/>
        <w:gridCol w:w="2628"/>
        <w:tblGridChange w:id="0">
          <w:tblGrid>
            <w:gridCol w:w="527"/>
            <w:gridCol w:w="2653"/>
            <w:gridCol w:w="3761"/>
            <w:gridCol w:w="2628"/>
          </w:tblGrid>
        </w:tblGridChange>
      </w:tblGrid>
      <w:tr>
        <w:trPr>
          <w:cantSplit w:val="0"/>
          <w:trHeight w:val="580" w:hRule="atLeast"/>
          <w:tblHeader w:val="0"/>
        </w:trPr>
        <w:tc>
          <w:tcPr>
            <w:vAlign w:val="center"/>
          </w:tcPr>
          <w:p w:rsidR="00000000" w:rsidDel="00000000" w:rsidP="00000000" w:rsidRDefault="00000000" w:rsidRPr="00000000" w14:paraId="0000005C">
            <w:pPr>
              <w:spacing w:line="240" w:lineRule="auto"/>
              <w:jc w:val="center"/>
              <w:rPr>
                <w:b w:val="1"/>
                <w:bCs w:val="1"/>
                <w:color w:val="000000"/>
              </w:rPr>
            </w:pPr>
            <w:r w:rsidDel="00000000" w:rsidR="00000000" w:rsidRPr="00000000">
              <w:rPr>
                <w:b w:val="1"/>
                <w:bCs w:val="1"/>
                <w:color w:val="000000"/>
                <w:rtl w:val="0"/>
              </w:rPr>
              <w:t xml:space="preserve">Nro.</w:t>
            </w:r>
          </w:p>
        </w:tc>
        <w:tc>
          <w:tcPr>
            <w:vAlign w:val="center"/>
          </w:tcPr>
          <w:p w:rsidR="00000000" w:rsidDel="00000000" w:rsidP="00000000" w:rsidRDefault="00000000" w:rsidRPr="00000000" w14:paraId="0000005D">
            <w:pPr>
              <w:spacing w:line="240" w:lineRule="auto"/>
              <w:jc w:val="center"/>
              <w:rPr>
                <w:b w:val="1"/>
                <w:bCs w:val="1"/>
                <w:color w:val="000000"/>
              </w:rPr>
            </w:pPr>
            <w:r w:rsidDel="00000000" w:rsidR="00000000" w:rsidRPr="00000000">
              <w:rPr>
                <w:b w:val="1"/>
                <w:bCs w:val="1"/>
                <w:color w:val="000000"/>
                <w:rtl w:val="0"/>
              </w:rPr>
              <w:t xml:space="preserve">Obligaciones</w:t>
            </w:r>
          </w:p>
        </w:tc>
        <w:tc>
          <w:tcPr>
            <w:vAlign w:val="center"/>
          </w:tcPr>
          <w:p w:rsidR="00000000" w:rsidDel="00000000" w:rsidP="00000000" w:rsidRDefault="00000000" w:rsidRPr="00000000" w14:paraId="0000005E">
            <w:pPr>
              <w:spacing w:line="240" w:lineRule="auto"/>
              <w:jc w:val="center"/>
              <w:rPr>
                <w:b w:val="1"/>
                <w:bCs w:val="1"/>
                <w:color w:val="000000"/>
              </w:rPr>
            </w:pPr>
            <w:r w:rsidDel="00000000" w:rsidR="00000000" w:rsidRPr="00000000">
              <w:rPr>
                <w:b w:val="1"/>
                <w:bCs w:val="1"/>
                <w:color w:val="000000"/>
                <w:rtl w:val="0"/>
              </w:rPr>
              <w:t xml:space="preserve">Acciones realizadas</w:t>
            </w:r>
          </w:p>
        </w:tc>
        <w:tc>
          <w:tcPr>
            <w:vAlign w:val="center"/>
          </w:tcPr>
          <w:p w:rsidR="00000000" w:rsidDel="00000000" w:rsidP="00000000" w:rsidRDefault="00000000" w:rsidRPr="00000000" w14:paraId="0000005F">
            <w:pPr>
              <w:spacing w:line="240" w:lineRule="auto"/>
              <w:jc w:val="center"/>
              <w:rPr>
                <w:b w:val="1"/>
                <w:bCs w:val="1"/>
                <w:color w:val="000000"/>
              </w:rPr>
            </w:pPr>
            <w:r w:rsidDel="00000000" w:rsidR="00000000" w:rsidRPr="00000000">
              <w:rPr>
                <w:b w:val="1"/>
                <w:bCs w:val="1"/>
                <w:color w:val="000000"/>
                <w:rtl w:val="0"/>
              </w:rPr>
              <w:t xml:space="preserve">Evidencias</w:t>
            </w:r>
          </w:p>
        </w:tc>
      </w:tr>
      <w:tr>
        <w:trPr>
          <w:cantSplit w:val="0"/>
          <w:trHeight w:val="290" w:hRule="atLeast"/>
          <w:tblHeader w:val="0"/>
        </w:trPr>
        <w:tc>
          <w:tcPr>
            <w:vAlign w:val="center"/>
          </w:tcPr>
          <w:p w:rsidR="00000000" w:rsidDel="00000000" w:rsidP="00000000" w:rsidRDefault="00000000" w:rsidRPr="00000000" w14:paraId="00000060">
            <w:pPr>
              <w:spacing w:line="240" w:lineRule="auto"/>
              <w:jc w:val="center"/>
              <w:rPr>
                <w:color w:val="000000"/>
                <w:sz w:val="20"/>
                <w:szCs w:val="20"/>
              </w:rPr>
            </w:pPr>
            <w:r w:rsidDel="00000000" w:rsidR="00000000" w:rsidRPr="00000000">
              <w:rPr>
                <w:color w:val="000000"/>
                <w:sz w:val="20"/>
                <w:szCs w:val="20"/>
                <w:rtl w:val="0"/>
              </w:rPr>
              <w:t xml:space="preserve">1</w:t>
            </w:r>
          </w:p>
        </w:tc>
        <w:tc>
          <w:tcPr>
            <w:vAlign w:val="center"/>
          </w:tcPr>
          <w:p w:rsidR="00000000" w:rsidDel="00000000" w:rsidP="00000000" w:rsidRDefault="00000000" w:rsidRPr="00000000" w14:paraId="00000061">
            <w:pPr>
              <w:spacing w:line="240" w:lineRule="auto"/>
              <w:jc w:val="left"/>
              <w:rPr>
                <w:color w:val="000000"/>
                <w:sz w:val="20"/>
                <w:szCs w:val="20"/>
              </w:rPr>
            </w:pPr>
            <w:r w:rsidDel="00000000" w:rsidR="00000000" w:rsidRPr="00000000">
              <w:rPr>
                <w:rtl w:val="0"/>
              </w:rPr>
              <w:t xml:space="preserve">Participar en la planeación de los procesos formativos de acuerdo con los lineamientos institucionales, para el área temática del objeto contractual.</w:t>
            </w:r>
            <w:r w:rsidDel="00000000" w:rsidR="00000000" w:rsidRPr="00000000">
              <w:rPr>
                <w:rtl w:val="0"/>
              </w:rPr>
            </w:r>
          </w:p>
        </w:tc>
        <w:tc>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se participó en la planeación de procesos formativos que es una de las actividades que se llevan a cabo en este espacio. </w:t>
            </w:r>
          </w:p>
          <w:p w:rsidR="00000000" w:rsidDel="00000000" w:rsidP="00000000" w:rsidRDefault="00000000" w:rsidRPr="00000000" w14:paraId="00000064">
            <w:pPr>
              <w:spacing w:line="240" w:lineRule="auto"/>
              <w:jc w:val="left"/>
              <w:rPr>
                <w:color w:val="0070c0"/>
              </w:rPr>
            </w:pPr>
            <w:r w:rsidDel="00000000" w:rsidR="00000000" w:rsidRPr="00000000">
              <w:rPr>
                <w:rtl w:val="0"/>
              </w:rPr>
            </w:r>
          </w:p>
        </w:tc>
        <w:tc>
          <w:tcPr/>
          <w:p w:rsidR="00000000" w:rsidDel="00000000" w:rsidP="00000000" w:rsidRDefault="00000000" w:rsidRPr="00000000" w14:paraId="00000065">
            <w:pPr>
              <w:spacing w:line="240" w:lineRule="auto"/>
              <w:jc w:val="left"/>
              <w:rPr/>
            </w:pPr>
            <w:r w:rsidDel="00000000" w:rsidR="00000000" w:rsidRPr="00000000">
              <w:rPr>
                <w:rtl w:val="0"/>
              </w:rPr>
              <w:t xml:space="preserve">Al finalizar el 2do trimestre académico, se inicia la jornada de alistamiento el 6 de julio de 2026. Se listarán las actas que se incluirán hasta la prestación de la cuenta de cobro: </w:t>
            </w:r>
          </w:p>
          <w:p w:rsidR="00000000" w:rsidDel="00000000" w:rsidP="00000000" w:rsidRDefault="00000000" w:rsidRPr="00000000" w14:paraId="0000006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10" w:right="0" w:hanging="142"/>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Acta #1: Julio 06 / 2026</w:t>
            </w:r>
          </w:p>
          <w:p w:rsidR="00000000" w:rsidDel="00000000" w:rsidP="00000000" w:rsidRDefault="00000000" w:rsidRPr="00000000" w14:paraId="0000006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10" w:right="0" w:hanging="142"/>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Acta #2: Julio 07 / 2026</w:t>
            </w:r>
          </w:p>
        </w:tc>
      </w:tr>
      <w:tr>
        <w:trPr>
          <w:cantSplit w:val="0"/>
          <w:trHeight w:val="290" w:hRule="atLeast"/>
          <w:tblHeader w:val="0"/>
        </w:trPr>
        <w:tc>
          <w:tcPr>
            <w:vAlign w:val="center"/>
          </w:tcPr>
          <w:p w:rsidR="00000000" w:rsidDel="00000000" w:rsidP="00000000" w:rsidRDefault="00000000" w:rsidRPr="00000000" w14:paraId="00000068">
            <w:pPr>
              <w:spacing w:line="240" w:lineRule="auto"/>
              <w:jc w:val="center"/>
              <w:rPr>
                <w:color w:val="000000"/>
                <w:sz w:val="20"/>
                <w:szCs w:val="20"/>
              </w:rPr>
            </w:pPr>
            <w:r w:rsidDel="00000000" w:rsidR="00000000" w:rsidRPr="00000000">
              <w:rPr>
                <w:color w:val="000000"/>
                <w:sz w:val="20"/>
                <w:szCs w:val="20"/>
                <w:rtl w:val="0"/>
              </w:rPr>
              <w:t xml:space="preserve">2</w:t>
            </w:r>
          </w:p>
        </w:tc>
        <w:tc>
          <w:tcPr>
            <w:vAlign w:val="center"/>
          </w:tcPr>
          <w:p w:rsidR="00000000" w:rsidDel="00000000" w:rsidP="00000000" w:rsidRDefault="00000000" w:rsidRPr="00000000" w14:paraId="00000069">
            <w:pPr>
              <w:spacing w:line="240" w:lineRule="auto"/>
              <w:jc w:val="left"/>
              <w:rPr>
                <w:color w:val="000000"/>
                <w:sz w:val="20"/>
                <w:szCs w:val="20"/>
              </w:rPr>
            </w:pPr>
            <w:r w:rsidDel="00000000" w:rsidR="00000000" w:rsidRPr="00000000">
              <w:rPr>
                <w:rtl w:val="0"/>
              </w:rPr>
              <w:t xml:space="preserve">Participar bajo previa autorización, en jornadas de diseño y desarrollo curricular de programas de Formación Profesional Integral, conforme a las necesidades nacionales y a los lineamientos institucionales requeridos para el área temática objeto del contrato.</w:t>
            </w:r>
            <w:r w:rsidDel="00000000" w:rsidR="00000000" w:rsidRPr="00000000">
              <w:rPr>
                <w:rtl w:val="0"/>
              </w:rPr>
            </w:r>
          </w:p>
        </w:tc>
        <w:tc>
          <w:tcPr/>
          <w:p w:rsidR="00000000" w:rsidDel="00000000" w:rsidP="00000000" w:rsidRDefault="00000000" w:rsidRPr="00000000" w14:paraId="0000006A">
            <w:pPr>
              <w:spacing w:line="240" w:lineRule="auto"/>
              <w:jc w:val="left"/>
              <w:rPr>
                <w:color w:val="0070c0"/>
              </w:rPr>
            </w:pPr>
            <w:r w:rsidDel="00000000" w:rsidR="00000000" w:rsidRPr="00000000">
              <w:rPr>
                <w:rtl w:val="0"/>
              </w:rPr>
            </w:r>
          </w:p>
          <w:p w:rsidR="00000000" w:rsidDel="00000000" w:rsidP="00000000" w:rsidRDefault="00000000" w:rsidRPr="00000000" w14:paraId="0000006B">
            <w:pPr>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Se participó según asignación académica las jornadas de desarrollo curricular de programas de Formación Profesional Integral.</w:t>
            </w:r>
          </w:p>
        </w:tc>
        <w:tc>
          <w:tcPr/>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tabs>
                <w:tab w:val="left" w:leader="none" w:pos="1342"/>
                <w:tab w:val="left" w:leader="none" w:pos="1841"/>
                <w:tab w:val="left" w:leader="none" w:pos="2253"/>
                <w:tab w:val="left" w:leader="none" w:pos="3272"/>
              </w:tabs>
              <w:rPr>
                <w:rFonts w:ascii="Calibri" w:cs="Calibri" w:eastAsia="Calibri" w:hAnsi="Calibri"/>
              </w:rPr>
            </w:pPr>
            <w:r w:rsidDel="00000000" w:rsidR="00000000" w:rsidRPr="00000000">
              <w:rPr>
                <w:rFonts w:ascii="Calibri" w:cs="Calibri" w:eastAsia="Calibri" w:hAnsi="Calibri"/>
                <w:rtl w:val="0"/>
              </w:rPr>
              <w:t xml:space="preserve">Durante los espacios de desarrollo curricular del equipo de bilingüismo se realizaron las actas cuyos números se listarán a continuación:</w:t>
            </w:r>
          </w:p>
          <w:p w:rsidR="00000000" w:rsidDel="00000000" w:rsidP="00000000" w:rsidRDefault="00000000" w:rsidRPr="00000000" w14:paraId="0000006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57"/>
                <w:tab w:val="left" w:leader="none" w:pos="1382"/>
                <w:tab w:val="left" w:leader="none" w:pos="2253"/>
                <w:tab w:val="left" w:leader="none" w:pos="3272"/>
              </w:tabs>
              <w:spacing w:after="0" w:before="0" w:line="276" w:lineRule="auto"/>
              <w:ind w:left="351"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Acta #12: junio 22 / 2026.</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57"/>
                <w:tab w:val="left" w:leader="none" w:pos="1382"/>
                <w:tab w:val="left" w:leader="none" w:pos="2253"/>
                <w:tab w:val="left" w:leader="none" w:pos="3272"/>
              </w:tabs>
              <w:spacing w:after="0" w:before="0" w:line="276" w:lineRule="auto"/>
              <w:ind w:left="351"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spacing w:line="240" w:lineRule="auto"/>
              <w:jc w:val="left"/>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70">
            <w:pPr>
              <w:spacing w:line="240" w:lineRule="auto"/>
              <w:jc w:val="left"/>
              <w:rPr/>
            </w:pP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71">
            <w:pPr>
              <w:spacing w:line="240" w:lineRule="auto"/>
              <w:jc w:val="center"/>
              <w:rPr>
                <w:color w:val="000000"/>
                <w:sz w:val="20"/>
                <w:szCs w:val="20"/>
              </w:rPr>
            </w:pPr>
            <w:r w:rsidDel="00000000" w:rsidR="00000000" w:rsidRPr="00000000">
              <w:rPr>
                <w:color w:val="000000"/>
                <w:sz w:val="20"/>
                <w:szCs w:val="20"/>
                <w:rtl w:val="0"/>
              </w:rPr>
              <w:t xml:space="preserve">3</w:t>
            </w:r>
          </w:p>
        </w:tc>
        <w:tc>
          <w:tcPr>
            <w:vAlign w:val="center"/>
          </w:tcPr>
          <w:p w:rsidR="00000000" w:rsidDel="00000000" w:rsidP="00000000" w:rsidRDefault="00000000" w:rsidRPr="00000000" w14:paraId="00000072">
            <w:pPr>
              <w:spacing w:line="240" w:lineRule="auto"/>
              <w:jc w:val="left"/>
              <w:rPr>
                <w:color w:val="000000"/>
                <w:sz w:val="20"/>
                <w:szCs w:val="20"/>
              </w:rPr>
            </w:pPr>
            <w:r w:rsidDel="00000000" w:rsidR="00000000" w:rsidRPr="00000000">
              <w:rPr>
                <w:rtl w:val="0"/>
              </w:rPr>
              <w:t xml:space="preserve">Evaluar los aprendizajes previos correspondientes a las fichas asignadas, de acuerdo con los procedimientos, plazos y herramientas tecnológicas que la entidad defina.</w:t>
            </w:r>
            <w:r w:rsidDel="00000000" w:rsidR="00000000" w:rsidRPr="00000000">
              <w:rPr>
                <w:rtl w:val="0"/>
              </w:rPr>
            </w:r>
          </w:p>
        </w:tc>
        <w:tc>
          <w:tcPr/>
          <w:p w:rsidR="00000000" w:rsidDel="00000000" w:rsidP="00000000" w:rsidRDefault="00000000" w:rsidRPr="00000000" w14:paraId="00000073">
            <w:pPr>
              <w:spacing w:line="24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4">
            <w:pPr>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No se realizaron actividades relacionadas con la esta obligación contractual.</w:t>
            </w:r>
          </w:p>
        </w:tc>
        <w:tc>
          <w:tcPr/>
          <w:p w:rsidR="00000000" w:rsidDel="00000000" w:rsidP="00000000" w:rsidRDefault="00000000" w:rsidRPr="00000000" w14:paraId="00000075">
            <w:pPr>
              <w:spacing w:line="240" w:lineRule="auto"/>
              <w:jc w:val="left"/>
              <w:rPr>
                <w:color w:val="0070c0"/>
              </w:rPr>
            </w:pPr>
            <w:r w:rsidDel="00000000" w:rsidR="00000000" w:rsidRPr="00000000">
              <w:rPr>
                <w:rtl w:val="0"/>
              </w:rPr>
            </w:r>
          </w:p>
          <w:p w:rsidR="00000000" w:rsidDel="00000000" w:rsidP="00000000" w:rsidRDefault="00000000" w:rsidRPr="00000000" w14:paraId="00000076">
            <w:pPr>
              <w:spacing w:line="240" w:lineRule="auto"/>
              <w:jc w:val="left"/>
              <w:rPr/>
            </w:pPr>
            <w:r w:rsidDel="00000000" w:rsidR="00000000" w:rsidRPr="00000000">
              <w:rPr>
                <w:rtl w:val="0"/>
              </w:rPr>
              <w:t xml:space="preserve">Nota aclaratoria en carpeta 3</w:t>
            </w:r>
          </w:p>
        </w:tc>
      </w:tr>
      <w:tr>
        <w:trPr>
          <w:cantSplit w:val="0"/>
          <w:trHeight w:val="290" w:hRule="atLeast"/>
          <w:tblHeader w:val="0"/>
        </w:trPr>
        <w:tc>
          <w:tcPr>
            <w:vAlign w:val="center"/>
          </w:tcPr>
          <w:p w:rsidR="00000000" w:rsidDel="00000000" w:rsidP="00000000" w:rsidRDefault="00000000" w:rsidRPr="00000000" w14:paraId="00000077">
            <w:pPr>
              <w:spacing w:line="240" w:lineRule="auto"/>
              <w:jc w:val="center"/>
              <w:rPr>
                <w:color w:val="000000"/>
                <w:sz w:val="20"/>
                <w:szCs w:val="20"/>
              </w:rPr>
            </w:pPr>
            <w:r w:rsidDel="00000000" w:rsidR="00000000" w:rsidRPr="00000000">
              <w:rPr>
                <w:color w:val="000000"/>
                <w:sz w:val="20"/>
                <w:szCs w:val="20"/>
                <w:rtl w:val="0"/>
              </w:rPr>
              <w:t xml:space="preserve">4</w:t>
            </w:r>
          </w:p>
        </w:tc>
        <w:tc>
          <w:tcPr>
            <w:vAlign w:val="center"/>
          </w:tcPr>
          <w:p w:rsidR="00000000" w:rsidDel="00000000" w:rsidP="00000000" w:rsidRDefault="00000000" w:rsidRPr="00000000" w14:paraId="00000078">
            <w:pPr>
              <w:spacing w:line="240" w:lineRule="auto"/>
              <w:jc w:val="left"/>
              <w:rPr>
                <w:color w:val="000000"/>
                <w:sz w:val="20"/>
                <w:szCs w:val="20"/>
              </w:rPr>
            </w:pPr>
            <w:r w:rsidDel="00000000" w:rsidR="00000000" w:rsidRPr="00000000">
              <w:rPr>
                <w:rtl w:val="0"/>
              </w:rPr>
              <w:t xml:space="preserve">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w:t>
            </w:r>
            <w:r w:rsidDel="00000000" w:rsidR="00000000" w:rsidRPr="00000000">
              <w:rPr>
                <w:rtl w:val="0"/>
              </w:rPr>
            </w:r>
          </w:p>
        </w:tc>
        <w:tc>
          <w:tcPr/>
          <w:p w:rsidR="00000000" w:rsidDel="00000000" w:rsidP="00000000" w:rsidRDefault="00000000" w:rsidRPr="00000000" w14:paraId="00000079">
            <w:pPr>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7A">
            <w:pPr>
              <w:spacing w:line="240" w:lineRule="auto"/>
              <w:rPr>
                <w:rFonts w:ascii="Calibri" w:cs="Calibri" w:eastAsia="Calibri" w:hAnsi="Calibri"/>
              </w:rPr>
            </w:pPr>
            <w:r w:rsidDel="00000000" w:rsidR="00000000" w:rsidRPr="00000000">
              <w:rPr>
                <w:rFonts w:ascii="Calibri" w:cs="Calibri" w:eastAsia="Calibri" w:hAnsi="Calibri"/>
                <w:rtl w:val="0"/>
              </w:rPr>
              <w:t xml:space="preserve">Estado del proceso de formación en formato establecido por el Centro de formación. </w:t>
            </w:r>
          </w:p>
          <w:p w:rsidR="00000000" w:rsidDel="00000000" w:rsidP="00000000" w:rsidRDefault="00000000" w:rsidRPr="00000000" w14:paraId="0000007B">
            <w:pPr>
              <w:pBdr>
                <w:top w:space="0" w:sz="0" w:val="nil"/>
                <w:left w:space="0" w:sz="0" w:val="nil"/>
                <w:bottom w:space="0" w:sz="0" w:val="nil"/>
                <w:right w:space="0" w:sz="0" w:val="nil"/>
                <w:between w:space="0" w:sz="0" w:val="nil"/>
              </w:pBdr>
              <w:rPr/>
            </w:pPr>
            <w:r w:rsidDel="00000000" w:rsidR="00000000" w:rsidRPr="00000000">
              <w:rPr>
                <w:rFonts w:ascii="Calibri" w:cs="Calibri" w:eastAsia="Calibri" w:hAnsi="Calibri"/>
                <w:rtl w:val="0"/>
              </w:rPr>
              <w:t xml:space="preserve">*Asociación de fichas de formación para el 2do</w:t>
            </w:r>
            <w:r w:rsidDel="00000000" w:rsidR="00000000" w:rsidRPr="00000000">
              <w:rPr>
                <w:rFonts w:ascii="Calibri" w:cs="Calibri" w:eastAsia="Calibri" w:hAnsi="Calibri"/>
                <w:i w:val="1"/>
                <w:iCs w:val="1"/>
                <w:u w:val="single"/>
                <w:rtl w:val="0"/>
              </w:rPr>
              <w:t xml:space="preserve"> trimestre</w:t>
            </w:r>
            <w:r w:rsidDel="00000000" w:rsidR="00000000" w:rsidRPr="00000000">
              <w:rPr>
                <w:rFonts w:ascii="Calibri" w:cs="Calibri" w:eastAsia="Calibri" w:hAnsi="Calibri"/>
                <w:rtl w:val="0"/>
              </w:rPr>
              <w:t xml:space="preserve">: 3031561, 3093689, 3152267, 3174034, 3256681, 3339671, 3345151, 3361935, 3410866 y 3470982. </w:t>
            </w:r>
            <w:r w:rsidDel="00000000" w:rsidR="00000000" w:rsidRPr="00000000">
              <w:rPr>
                <w:rtl w:val="0"/>
              </w:rPr>
            </w:r>
          </w:p>
        </w:tc>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spacing w:line="240" w:lineRule="auto"/>
              <w:rPr>
                <w:rFonts w:ascii="Calibri" w:cs="Calibri" w:eastAsia="Calibri" w:hAnsi="Calibri"/>
              </w:rPr>
            </w:pPr>
            <w:r w:rsidDel="00000000" w:rsidR="00000000" w:rsidRPr="00000000">
              <w:rPr>
                <w:rFonts w:ascii="Calibri" w:cs="Calibri" w:eastAsia="Calibri" w:hAnsi="Calibri"/>
                <w:rtl w:val="0"/>
              </w:rPr>
              <w:t xml:space="preserve">*Listas de asistencia aprendices, teniendo en cuenta el formato establecido por el centro.</w:t>
            </w:r>
          </w:p>
          <w:p w:rsidR="00000000" w:rsidDel="00000000" w:rsidP="00000000" w:rsidRDefault="00000000" w:rsidRPr="00000000" w14:paraId="0000007E">
            <w:pPr>
              <w:spacing w:line="240" w:lineRule="auto"/>
              <w:jc w:val="left"/>
              <w:rPr/>
            </w:pPr>
            <w:r w:rsidDel="00000000" w:rsidR="00000000" w:rsidRPr="00000000">
              <w:rPr>
                <w:rtl w:val="0"/>
              </w:rPr>
            </w:r>
          </w:p>
          <w:p w:rsidR="00000000" w:rsidDel="00000000" w:rsidP="00000000" w:rsidRDefault="00000000" w:rsidRPr="00000000" w14:paraId="0000007F">
            <w:pPr>
              <w:spacing w:line="240" w:lineRule="auto"/>
              <w:jc w:val="left"/>
              <w:rPr/>
            </w:pPr>
            <w:r w:rsidDel="00000000" w:rsidR="00000000" w:rsidRPr="00000000">
              <w:rPr>
                <w:rtl w:val="0"/>
              </w:rPr>
            </w:r>
          </w:p>
          <w:p w:rsidR="00000000" w:rsidDel="00000000" w:rsidP="00000000" w:rsidRDefault="00000000" w:rsidRPr="00000000" w14:paraId="00000080">
            <w:pPr>
              <w:spacing w:line="240" w:lineRule="auto"/>
              <w:jc w:val="left"/>
              <w:rPr/>
            </w:pP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81">
            <w:pPr>
              <w:spacing w:line="240" w:lineRule="auto"/>
              <w:jc w:val="center"/>
              <w:rPr>
                <w:color w:val="000000"/>
                <w:sz w:val="20"/>
                <w:szCs w:val="20"/>
              </w:rPr>
            </w:pPr>
            <w:r w:rsidDel="00000000" w:rsidR="00000000" w:rsidRPr="00000000">
              <w:rPr>
                <w:color w:val="000000"/>
                <w:sz w:val="20"/>
                <w:szCs w:val="20"/>
                <w:rtl w:val="0"/>
              </w:rPr>
              <w:t xml:space="preserve">5</w:t>
            </w:r>
          </w:p>
        </w:tc>
        <w:tc>
          <w:tcPr>
            <w:vAlign w:val="center"/>
          </w:tcPr>
          <w:p w:rsidR="00000000" w:rsidDel="00000000" w:rsidP="00000000" w:rsidRDefault="00000000" w:rsidRPr="00000000" w14:paraId="00000082">
            <w:pPr>
              <w:spacing w:line="240" w:lineRule="auto"/>
              <w:jc w:val="left"/>
              <w:rPr>
                <w:color w:val="000000"/>
                <w:sz w:val="20"/>
                <w:szCs w:val="20"/>
              </w:rPr>
            </w:pPr>
            <w:r w:rsidDel="00000000" w:rsidR="00000000" w:rsidRPr="00000000">
              <w:rPr>
                <w:rtl w:val="0"/>
              </w:rPr>
              <w:t xml:space="preserve">Participar bajo previa autorización en proyectos de investigación o innovación técnica y/o pedagógica alineados con las políticas de SENNOVA.</w:t>
            </w:r>
            <w:r w:rsidDel="00000000" w:rsidR="00000000" w:rsidRPr="00000000">
              <w:rPr>
                <w:rtl w:val="0"/>
              </w:rPr>
            </w:r>
          </w:p>
        </w:tc>
        <w:tc>
          <w:tcPr/>
          <w:p w:rsidR="00000000" w:rsidDel="00000000" w:rsidP="00000000" w:rsidRDefault="00000000" w:rsidRPr="00000000" w14:paraId="00000083">
            <w:pPr>
              <w:spacing w:line="240" w:lineRule="auto"/>
              <w:jc w:val="left"/>
              <w:rPr>
                <w:rFonts w:ascii="Calibri" w:cs="Calibri" w:eastAsia="Calibri" w:hAnsi="Calibri"/>
              </w:rPr>
            </w:pPr>
            <w:r w:rsidDel="00000000" w:rsidR="00000000" w:rsidRPr="00000000">
              <w:rPr>
                <w:rtl w:val="0"/>
              </w:rPr>
            </w:r>
          </w:p>
          <w:p w:rsidR="00000000" w:rsidDel="00000000" w:rsidP="00000000" w:rsidRDefault="00000000" w:rsidRPr="00000000" w14:paraId="00000084">
            <w:pPr>
              <w:spacing w:line="240" w:lineRule="auto"/>
              <w:jc w:val="left"/>
              <w:rPr>
                <w:color w:val="0070c0"/>
              </w:rPr>
            </w:pPr>
            <w:r w:rsidDel="00000000" w:rsidR="00000000" w:rsidRPr="00000000">
              <w:rPr>
                <w:rFonts w:ascii="Calibri" w:cs="Calibri" w:eastAsia="Calibri" w:hAnsi="Calibri"/>
                <w:rtl w:val="0"/>
              </w:rPr>
              <w:t xml:space="preserve">No se realizaron actividades relacionadas con</w:t>
            </w:r>
            <w:r w:rsidDel="00000000" w:rsidR="00000000" w:rsidRPr="00000000">
              <w:rPr>
                <w:rtl w:val="0"/>
              </w:rPr>
              <w:t xml:space="preserve"> </w:t>
            </w:r>
            <w:r w:rsidDel="00000000" w:rsidR="00000000" w:rsidRPr="00000000">
              <w:rPr>
                <w:rFonts w:ascii="Calibri" w:cs="Calibri" w:eastAsia="Calibri" w:hAnsi="Calibri"/>
                <w:rtl w:val="0"/>
              </w:rPr>
              <w:t xml:space="preserve">esta obligación contractual.</w:t>
            </w:r>
            <w:r w:rsidDel="00000000" w:rsidR="00000000" w:rsidRPr="00000000">
              <w:rPr>
                <w:rtl w:val="0"/>
              </w:rPr>
            </w:r>
          </w:p>
        </w:tc>
        <w:tc>
          <w:tcPr/>
          <w:p w:rsidR="00000000" w:rsidDel="00000000" w:rsidP="00000000" w:rsidRDefault="00000000" w:rsidRPr="00000000" w14:paraId="00000085">
            <w:pPr>
              <w:spacing w:line="240" w:lineRule="auto"/>
              <w:jc w:val="left"/>
              <w:rPr>
                <w:color w:val="0070c0"/>
              </w:rPr>
            </w:pPr>
            <w:r w:rsidDel="00000000" w:rsidR="00000000" w:rsidRPr="00000000">
              <w:rPr>
                <w:rtl w:val="0"/>
              </w:rPr>
            </w:r>
          </w:p>
          <w:p w:rsidR="00000000" w:rsidDel="00000000" w:rsidP="00000000" w:rsidRDefault="00000000" w:rsidRPr="00000000" w14:paraId="00000086">
            <w:pPr>
              <w:spacing w:line="240" w:lineRule="auto"/>
              <w:jc w:val="left"/>
              <w:rPr/>
            </w:pPr>
            <w:r w:rsidDel="00000000" w:rsidR="00000000" w:rsidRPr="00000000">
              <w:rPr>
                <w:rtl w:val="0"/>
              </w:rPr>
              <w:t xml:space="preserve">Nota aclaratoria en carpeta 5</w:t>
            </w:r>
          </w:p>
        </w:tc>
      </w:tr>
      <w:tr>
        <w:trPr>
          <w:cantSplit w:val="0"/>
          <w:trHeight w:val="290" w:hRule="atLeast"/>
          <w:tblHeader w:val="0"/>
        </w:trPr>
        <w:tc>
          <w:tcPr>
            <w:vAlign w:val="center"/>
          </w:tcPr>
          <w:p w:rsidR="00000000" w:rsidDel="00000000" w:rsidP="00000000" w:rsidRDefault="00000000" w:rsidRPr="00000000" w14:paraId="00000087">
            <w:pPr>
              <w:spacing w:line="240" w:lineRule="auto"/>
              <w:jc w:val="center"/>
              <w:rPr>
                <w:color w:val="000000"/>
                <w:sz w:val="20"/>
                <w:szCs w:val="20"/>
              </w:rPr>
            </w:pPr>
            <w:r w:rsidDel="00000000" w:rsidR="00000000" w:rsidRPr="00000000">
              <w:rPr>
                <w:color w:val="000000"/>
                <w:sz w:val="20"/>
                <w:szCs w:val="20"/>
                <w:rtl w:val="0"/>
              </w:rPr>
              <w:t xml:space="preserve">6</w:t>
            </w:r>
          </w:p>
        </w:tc>
        <w:tc>
          <w:tcPr>
            <w:vAlign w:val="center"/>
          </w:tcPr>
          <w:p w:rsidR="00000000" w:rsidDel="00000000" w:rsidP="00000000" w:rsidRDefault="00000000" w:rsidRPr="00000000" w14:paraId="00000088">
            <w:pPr>
              <w:spacing w:line="240" w:lineRule="auto"/>
              <w:jc w:val="left"/>
              <w:rPr>
                <w:color w:val="000000"/>
                <w:sz w:val="20"/>
                <w:szCs w:val="20"/>
              </w:rPr>
            </w:pPr>
            <w:r w:rsidDel="00000000" w:rsidR="00000000" w:rsidRPr="00000000">
              <w:rPr>
                <w:rtl w:val="0"/>
              </w:rPr>
              <w:t xml:space="preserve">Entregar los soportes del procedimiento de Ingreso de aprendices al programa de formación tales como: Ficha de matrícula; fotocopia del documento de identidad, y/o requisitos definidos en el diseño curricular, cuando ejecute formación complementaria.</w:t>
            </w:r>
            <w:r w:rsidDel="00000000" w:rsidR="00000000" w:rsidRPr="00000000">
              <w:rPr>
                <w:rtl w:val="0"/>
              </w:rPr>
            </w:r>
          </w:p>
        </w:tc>
        <w:tc>
          <w:tcPr/>
          <w:p w:rsidR="00000000" w:rsidDel="00000000" w:rsidP="00000000" w:rsidRDefault="00000000" w:rsidRPr="00000000" w14:paraId="00000089">
            <w:pPr>
              <w:spacing w:line="240" w:lineRule="auto"/>
              <w:jc w:val="left"/>
              <w:rPr>
                <w:rFonts w:ascii="Calibri" w:cs="Calibri" w:eastAsia="Calibri" w:hAnsi="Calibri"/>
              </w:rPr>
            </w:pPr>
            <w:r w:rsidDel="00000000" w:rsidR="00000000" w:rsidRPr="00000000">
              <w:rPr>
                <w:rtl w:val="0"/>
              </w:rPr>
            </w:r>
          </w:p>
          <w:p w:rsidR="00000000" w:rsidDel="00000000" w:rsidP="00000000" w:rsidRDefault="00000000" w:rsidRPr="00000000" w14:paraId="0000008A">
            <w:pPr>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No se realizaron actividades relacionadas con esta obligación contractual, ya que no tengo asignadas fichas de programas de formación complementaria</w:t>
            </w:r>
          </w:p>
        </w:tc>
        <w:tc>
          <w:tcPr/>
          <w:p w:rsidR="00000000" w:rsidDel="00000000" w:rsidP="00000000" w:rsidRDefault="00000000" w:rsidRPr="00000000" w14:paraId="0000008B">
            <w:pPr>
              <w:spacing w:line="240" w:lineRule="auto"/>
              <w:jc w:val="left"/>
              <w:rPr>
                <w:color w:val="0070c0"/>
              </w:rPr>
            </w:pPr>
            <w:r w:rsidDel="00000000" w:rsidR="00000000" w:rsidRPr="00000000">
              <w:rPr>
                <w:rtl w:val="0"/>
              </w:rPr>
            </w:r>
          </w:p>
          <w:p w:rsidR="00000000" w:rsidDel="00000000" w:rsidP="00000000" w:rsidRDefault="00000000" w:rsidRPr="00000000" w14:paraId="0000008C">
            <w:pPr>
              <w:spacing w:line="240" w:lineRule="auto"/>
              <w:jc w:val="left"/>
              <w:rPr/>
            </w:pPr>
            <w:r w:rsidDel="00000000" w:rsidR="00000000" w:rsidRPr="00000000">
              <w:rPr>
                <w:rtl w:val="0"/>
              </w:rPr>
              <w:t xml:space="preserve">Nota aclaratoria en carpeta 6</w:t>
            </w:r>
          </w:p>
          <w:p w:rsidR="00000000" w:rsidDel="00000000" w:rsidP="00000000" w:rsidRDefault="00000000" w:rsidRPr="00000000" w14:paraId="0000008D">
            <w:pPr>
              <w:spacing w:line="240" w:lineRule="auto"/>
              <w:jc w:val="left"/>
              <w:rPr/>
            </w:pPr>
            <w:r w:rsidDel="00000000" w:rsidR="00000000" w:rsidRPr="00000000">
              <w:rPr>
                <w:rtl w:val="0"/>
              </w:rPr>
            </w:r>
          </w:p>
          <w:p w:rsidR="00000000" w:rsidDel="00000000" w:rsidP="00000000" w:rsidRDefault="00000000" w:rsidRPr="00000000" w14:paraId="0000008E">
            <w:pPr>
              <w:spacing w:line="240" w:lineRule="auto"/>
              <w:jc w:val="center"/>
              <w:rPr/>
            </w:pPr>
            <w:r w:rsidDel="00000000" w:rsidR="00000000" w:rsidRPr="00000000">
              <w:rPr>
                <w:rtl w:val="0"/>
              </w:rPr>
            </w:r>
          </w:p>
          <w:p w:rsidR="00000000" w:rsidDel="00000000" w:rsidP="00000000" w:rsidRDefault="00000000" w:rsidRPr="00000000" w14:paraId="0000008F">
            <w:pPr>
              <w:spacing w:line="240" w:lineRule="auto"/>
              <w:jc w:val="left"/>
              <w:rPr/>
            </w:pP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90">
            <w:pPr>
              <w:spacing w:line="240" w:lineRule="auto"/>
              <w:jc w:val="center"/>
              <w:rPr>
                <w:color w:val="000000"/>
                <w:sz w:val="20"/>
                <w:szCs w:val="20"/>
              </w:rPr>
            </w:pPr>
            <w:r w:rsidDel="00000000" w:rsidR="00000000" w:rsidRPr="00000000">
              <w:rPr>
                <w:color w:val="000000"/>
                <w:sz w:val="20"/>
                <w:szCs w:val="20"/>
                <w:rtl w:val="0"/>
              </w:rPr>
              <w:t xml:space="preserve">7</w:t>
            </w:r>
          </w:p>
        </w:tc>
        <w:tc>
          <w:tcPr>
            <w:vAlign w:val="center"/>
          </w:tcPr>
          <w:p w:rsidR="00000000" w:rsidDel="00000000" w:rsidP="00000000" w:rsidRDefault="00000000" w:rsidRPr="00000000" w14:paraId="00000091">
            <w:pPr>
              <w:spacing w:line="240" w:lineRule="auto"/>
              <w:jc w:val="left"/>
              <w:rPr>
                <w:color w:val="741b47"/>
                <w:sz w:val="20"/>
                <w:szCs w:val="20"/>
                <w:highlight w:val="white"/>
              </w:rPr>
            </w:pPr>
            <w:r w:rsidDel="00000000" w:rsidR="00000000" w:rsidRPr="00000000">
              <w:rPr>
                <w:rtl w:val="0"/>
              </w:rPr>
              <w:t xml:space="preserve">Registrar, verificar y hacer seguimiento oportuno en el sistema de información que la entidad tiene definido para la Gestión de la Formación Profesional Integral mediante las siguientes actividades tales como: </w:t>
            </w:r>
            <w:r w:rsidDel="00000000" w:rsidR="00000000" w:rsidRPr="00000000">
              <w:rPr>
                <w:color w:val="ff0000"/>
                <w:rtl w:val="0"/>
              </w:rPr>
              <w:t xml:space="preserve">asociar a las rutas de aprendizaje a los aprendices nuevos, reintegrados o trasladados,</w:t>
            </w:r>
            <w:r w:rsidDel="00000000" w:rsidR="00000000" w:rsidRPr="00000000">
              <w:rPr>
                <w:rtl w:val="0"/>
              </w:rPr>
              <w:t xml:space="preserve"> </w:t>
            </w:r>
            <w:r w:rsidDel="00000000" w:rsidR="00000000" w:rsidRPr="00000000">
              <w:rPr>
                <w:color w:val="38761d"/>
                <w:rtl w:val="0"/>
              </w:rPr>
              <w:t xml:space="preserve">comunicar al Coordinador Académico oportunamente anomalías, inconsistencias, novedades de aprendices,</w:t>
            </w:r>
            <w:r w:rsidDel="00000000" w:rsidR="00000000" w:rsidRPr="00000000">
              <w:rPr>
                <w:b w:val="1"/>
                <w:bCs w:val="1"/>
                <w:color w:val="38761d"/>
                <w:rtl w:val="0"/>
              </w:rPr>
              <w:t xml:space="preserve"> </w:t>
            </w:r>
            <w:r w:rsidDel="00000000" w:rsidR="00000000" w:rsidRPr="00000000">
              <w:rPr>
                <w:color w:val="38761d"/>
                <w:rtl w:val="0"/>
              </w:rPr>
              <w:t xml:space="preserve">concertaciones y resultados de planes de mejoramiento y hallazgos en el registro de la información; de acuerdo con lo establecido en el reglamento al aprendiz y manual de convivencia, </w:t>
            </w:r>
            <w:r w:rsidDel="00000000" w:rsidR="00000000" w:rsidRPr="00000000">
              <w:rPr>
                <w:color w:val="0000ff"/>
                <w:rtl w:val="0"/>
              </w:rPr>
              <w:t xml:space="preserve">registrar en el aplicativo definido por el centro de formación, las asistencias a las sesiones de formación según la programación para cada ficha,</w:t>
            </w:r>
            <w:r w:rsidDel="00000000" w:rsidR="00000000" w:rsidRPr="00000000">
              <w:rPr>
                <w:rtl w:val="0"/>
              </w:rPr>
              <w:t xml:space="preserve"> </w:t>
            </w:r>
            <w:r w:rsidDel="00000000" w:rsidR="00000000" w:rsidRPr="00000000">
              <w:rPr>
                <w:color w:val="741b47"/>
                <w:highlight w:val="white"/>
                <w:rtl w:val="0"/>
              </w:rPr>
              <w:t xml:space="preserve">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r w:rsidDel="00000000" w:rsidR="00000000" w:rsidRPr="00000000">
              <w:rPr>
                <w:rtl w:val="0"/>
              </w:rPr>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color w:val="ff0000"/>
              </w:rPr>
            </w:pPr>
            <w:r w:rsidDel="00000000" w:rsidR="00000000" w:rsidRPr="00000000">
              <w:rPr>
                <w:color w:val="ff0000"/>
                <w:rtl w:val="0"/>
              </w:rPr>
              <w:t xml:space="preserve">No se asocia aprendices a rutas de aprendizaje ya que no soy instructora a cargo de esa función</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color w:val="38761d"/>
              </w:rPr>
            </w:pPr>
            <w:r w:rsidDel="00000000" w:rsidR="00000000" w:rsidRPr="00000000">
              <w:rPr>
                <w:color w:val="38761d"/>
                <w:rtl w:val="0"/>
              </w:rPr>
              <w:t xml:space="preserve">No se comunica a coordinación académica ninguna novedad, ya que no se presenta. </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color w:val="0000ff"/>
              </w:rPr>
            </w:pPr>
            <w:r w:rsidDel="00000000" w:rsidR="00000000" w:rsidRPr="00000000">
              <w:rPr>
                <w:color w:val="0000ff"/>
                <w:rtl w:val="0"/>
              </w:rPr>
              <w:t xml:space="preserve">Se registran en el aplicativo SOFIA Plus las inasistencias de los aprendices a formación.</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color w:val="741b47"/>
              </w:rPr>
            </w:pPr>
            <w:r w:rsidDel="00000000" w:rsidR="00000000" w:rsidRPr="00000000">
              <w:rPr>
                <w:color w:val="741b47"/>
                <w:rtl w:val="0"/>
              </w:rPr>
              <w:t xml:space="preserve">Se emiten los juicios valorativos de los aprendices que han aprobado estos</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color w:val="ff9900"/>
              </w:rPr>
            </w:pPr>
            <w:r w:rsidDel="00000000" w:rsidR="00000000" w:rsidRPr="00000000">
              <w:rPr>
                <w:color w:val="ff9900"/>
                <w:rtl w:val="0"/>
              </w:rPr>
              <w:t xml:space="preserve">Se envía a coordinación académica el acta de avance de emisión de juicios</w:t>
            </w:r>
            <w:r w:rsidDel="00000000" w:rsidR="00000000" w:rsidRPr="00000000">
              <w:rPr>
                <w:rtl w:val="0"/>
              </w:rPr>
            </w:r>
          </w:p>
        </w:tc>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217" w:firstLine="0"/>
              <w:jc w:val="left"/>
              <w:rPr/>
            </w:pPr>
            <w:r w:rsidDel="00000000" w:rsidR="00000000" w:rsidRPr="00000000">
              <w:rPr>
                <w:rtl w:val="0"/>
              </w:rPr>
              <w:t xml:space="preserve">Nota aclaratoria</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217" w:firstLine="0"/>
              <w:jc w:val="left"/>
              <w:rPr>
                <w:color w:val="0000ff"/>
              </w:rPr>
            </w:pPr>
            <w:r w:rsidDel="00000000" w:rsidR="00000000" w:rsidRPr="00000000">
              <w:rPr>
                <w:color w:val="0000ff"/>
                <w:rtl w:val="0"/>
              </w:rPr>
              <w:t xml:space="preserve">Consolidado de inasistencias descargado de SOFIA Plus</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217" w:firstLine="0"/>
              <w:jc w:val="left"/>
              <w:rPr>
                <w:color w:val="741b47"/>
              </w:rPr>
            </w:pPr>
            <w:r w:rsidDel="00000000" w:rsidR="00000000" w:rsidRPr="00000000">
              <w:rPr>
                <w:color w:val="741b47"/>
                <w:rtl w:val="0"/>
              </w:rPr>
              <w:t xml:space="preserve">Reporte de juicios evaluativos</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217" w:firstLine="0"/>
              <w:jc w:val="left"/>
              <w:rPr>
                <w:color w:val="ff9900"/>
              </w:rPr>
            </w:pPr>
            <w:r w:rsidDel="00000000" w:rsidR="00000000" w:rsidRPr="00000000">
              <w:rPr>
                <w:color w:val="ff9900"/>
                <w:rtl w:val="0"/>
              </w:rPr>
              <w:t xml:space="preserve">Acta de avance de emisión de juicios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217" w:firstLine="0"/>
              <w:jc w:val="left"/>
              <w:rPr>
                <w:color w:val="ff9900"/>
              </w:rPr>
            </w:pPr>
            <w:r w:rsidDel="00000000" w:rsidR="00000000" w:rsidRPr="00000000">
              <w:rPr>
                <w:color w:val="ff9900"/>
                <w:rtl w:val="0"/>
              </w:rPr>
              <w:t xml:space="preserve">Pantallazo del envío del acta a coordinación</w:t>
            </w:r>
          </w:p>
        </w:tc>
      </w:tr>
      <w:tr>
        <w:trPr>
          <w:cantSplit w:val="0"/>
          <w:trHeight w:val="290" w:hRule="atLeast"/>
          <w:tblHeader w:val="0"/>
        </w:trPr>
        <w:tc>
          <w:tcPr>
            <w:vAlign w:val="center"/>
          </w:tcPr>
          <w:p w:rsidR="00000000" w:rsidDel="00000000" w:rsidP="00000000" w:rsidRDefault="00000000" w:rsidRPr="00000000" w14:paraId="0000009C">
            <w:pPr>
              <w:spacing w:line="240" w:lineRule="auto"/>
              <w:jc w:val="center"/>
              <w:rPr>
                <w:color w:val="000000"/>
                <w:sz w:val="20"/>
                <w:szCs w:val="20"/>
              </w:rPr>
            </w:pPr>
            <w:r w:rsidDel="00000000" w:rsidR="00000000" w:rsidRPr="00000000">
              <w:rPr>
                <w:color w:val="000000"/>
                <w:sz w:val="20"/>
                <w:szCs w:val="20"/>
                <w:rtl w:val="0"/>
              </w:rPr>
              <w:t xml:space="preserve">8</w:t>
            </w:r>
          </w:p>
        </w:tc>
        <w:tc>
          <w:tcPr>
            <w:vAlign w:val="center"/>
          </w:tcPr>
          <w:p w:rsidR="00000000" w:rsidDel="00000000" w:rsidP="00000000" w:rsidRDefault="00000000" w:rsidRPr="00000000" w14:paraId="0000009D">
            <w:pPr>
              <w:spacing w:line="240" w:lineRule="auto"/>
              <w:rPr>
                <w:color w:val="000000"/>
                <w:sz w:val="20"/>
                <w:szCs w:val="20"/>
              </w:rPr>
            </w:pPr>
            <w:r w:rsidDel="00000000" w:rsidR="00000000" w:rsidRPr="00000000">
              <w:rPr>
                <w:rtl w:val="0"/>
              </w:rPr>
              <w:t xml:space="preserve">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w:t>
            </w:r>
            <w:r w:rsidDel="00000000" w:rsidR="00000000" w:rsidRPr="00000000">
              <w:rPr>
                <w:rtl w:val="0"/>
              </w:rPr>
            </w:r>
          </w:p>
        </w:tc>
        <w:tc>
          <w:tcPr/>
          <w:p w:rsidR="00000000" w:rsidDel="00000000" w:rsidP="00000000" w:rsidRDefault="00000000" w:rsidRPr="00000000" w14:paraId="0000009E">
            <w:pPr>
              <w:spacing w:line="240" w:lineRule="auto"/>
              <w:jc w:val="left"/>
              <w:rPr>
                <w:rFonts w:ascii="Calibri" w:cs="Calibri" w:eastAsia="Calibri" w:hAnsi="Calibri"/>
              </w:rPr>
            </w:pPr>
            <w:r w:rsidDel="00000000" w:rsidR="00000000" w:rsidRPr="00000000">
              <w:rPr>
                <w:rtl w:val="0"/>
              </w:rPr>
            </w:r>
          </w:p>
          <w:p w:rsidR="00000000" w:rsidDel="00000000" w:rsidP="00000000" w:rsidRDefault="00000000" w:rsidRPr="00000000" w14:paraId="0000009F">
            <w:pPr>
              <w:spacing w:line="240" w:lineRule="auto"/>
              <w:jc w:val="left"/>
              <w:rPr>
                <w:rFonts w:ascii="Calibri" w:cs="Calibri" w:eastAsia="Calibri" w:hAnsi="Calibri"/>
                <w:color w:val="0070c0"/>
              </w:rPr>
            </w:pPr>
            <w:r w:rsidDel="00000000" w:rsidR="00000000" w:rsidRPr="00000000">
              <w:rPr>
                <w:rFonts w:ascii="Calibri" w:cs="Calibri" w:eastAsia="Calibri" w:hAnsi="Calibri"/>
                <w:rtl w:val="0"/>
              </w:rPr>
              <w:t xml:space="preserve">No se realizaron actividades relacionadas con la esta obligación contractual.</w:t>
            </w:r>
            <w:r w:rsidDel="00000000" w:rsidR="00000000" w:rsidRPr="00000000">
              <w:rPr>
                <w:rtl w:val="0"/>
              </w:rPr>
            </w:r>
          </w:p>
        </w:tc>
        <w:tc>
          <w:tcPr/>
          <w:p w:rsidR="00000000" w:rsidDel="00000000" w:rsidP="00000000" w:rsidRDefault="00000000" w:rsidRPr="00000000" w14:paraId="000000A0">
            <w:pPr>
              <w:spacing w:line="240" w:lineRule="auto"/>
              <w:jc w:val="left"/>
              <w:rPr>
                <w:color w:val="0070c0"/>
              </w:rPr>
            </w:pPr>
            <w:r w:rsidDel="00000000" w:rsidR="00000000" w:rsidRPr="00000000">
              <w:rPr>
                <w:rtl w:val="0"/>
              </w:rPr>
            </w:r>
          </w:p>
          <w:p w:rsidR="00000000" w:rsidDel="00000000" w:rsidP="00000000" w:rsidRDefault="00000000" w:rsidRPr="00000000" w14:paraId="000000A1">
            <w:pPr>
              <w:spacing w:line="240" w:lineRule="auto"/>
              <w:jc w:val="left"/>
              <w:rPr>
                <w:rFonts w:ascii="Times New Roman" w:cs="Times New Roman" w:eastAsia="Times New Roman" w:hAnsi="Times New Roman"/>
                <w:sz w:val="20"/>
                <w:szCs w:val="20"/>
              </w:rPr>
            </w:pPr>
            <w:r w:rsidDel="00000000" w:rsidR="00000000" w:rsidRPr="00000000">
              <w:rPr>
                <w:rtl w:val="0"/>
              </w:rPr>
              <w:t xml:space="preserve">Nota aclaratoria en carpeta 8</w:t>
            </w: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A2">
            <w:pPr>
              <w:spacing w:line="240" w:lineRule="auto"/>
              <w:jc w:val="center"/>
              <w:rPr>
                <w:color w:val="000000"/>
                <w:sz w:val="20"/>
                <w:szCs w:val="20"/>
              </w:rPr>
            </w:pPr>
            <w:r w:rsidDel="00000000" w:rsidR="00000000" w:rsidRPr="00000000">
              <w:rPr>
                <w:color w:val="000000"/>
                <w:sz w:val="20"/>
                <w:szCs w:val="20"/>
                <w:rtl w:val="0"/>
              </w:rPr>
              <w:t xml:space="preserve">9</w:t>
            </w:r>
          </w:p>
        </w:tc>
        <w:tc>
          <w:tcPr>
            <w:vAlign w:val="center"/>
          </w:tcPr>
          <w:p w:rsidR="00000000" w:rsidDel="00000000" w:rsidP="00000000" w:rsidRDefault="00000000" w:rsidRPr="00000000" w14:paraId="000000A3">
            <w:pPr>
              <w:spacing w:line="240" w:lineRule="auto"/>
              <w:jc w:val="left"/>
              <w:rPr>
                <w:color w:val="000000"/>
                <w:sz w:val="20"/>
                <w:szCs w:val="20"/>
              </w:rPr>
            </w:pPr>
            <w:r w:rsidDel="00000000" w:rsidR="00000000" w:rsidRPr="00000000">
              <w:rPr>
                <w:rtl w:val="0"/>
              </w:rPr>
              <w:t xml:space="preserve">Cumplir con los lineamientos del Sistema Integrado de Gestión y el Sistema de Seguridad de Salud en el Trabajo y asistir a las convocatorias que el centro programa.</w:t>
            </w:r>
            <w:r w:rsidDel="00000000" w:rsidR="00000000" w:rsidRPr="00000000">
              <w:rPr>
                <w:rtl w:val="0"/>
              </w:rPr>
            </w:r>
          </w:p>
        </w:tc>
        <w:tc>
          <w:tcPr/>
          <w:p w:rsidR="00000000" w:rsidDel="00000000" w:rsidP="00000000" w:rsidRDefault="00000000" w:rsidRPr="00000000" w14:paraId="000000A4">
            <w:pPr>
              <w:spacing w:line="240" w:lineRule="auto"/>
              <w:jc w:val="left"/>
              <w:rPr>
                <w:rFonts w:ascii="Calibri" w:cs="Calibri" w:eastAsia="Calibri" w:hAnsi="Calibri"/>
                <w:color w:val="0070c0"/>
              </w:rPr>
            </w:pPr>
            <w:r w:rsidDel="00000000" w:rsidR="00000000" w:rsidRPr="00000000">
              <w:rPr>
                <w:rtl w:val="0"/>
              </w:rPr>
            </w:r>
          </w:p>
          <w:p w:rsidR="00000000" w:rsidDel="00000000" w:rsidP="00000000" w:rsidRDefault="00000000" w:rsidRPr="00000000" w14:paraId="000000A5">
            <w:pPr>
              <w:spacing w:line="240" w:lineRule="auto"/>
              <w:jc w:val="left"/>
              <w:rPr>
                <w:rFonts w:ascii="Calibri" w:cs="Calibri" w:eastAsia="Calibri" w:hAnsi="Calibri"/>
                <w:color w:val="0070c0"/>
              </w:rPr>
            </w:pPr>
            <w:r w:rsidDel="00000000" w:rsidR="00000000" w:rsidRPr="00000000">
              <w:rPr>
                <w:rtl w:val="0"/>
              </w:rPr>
              <w:t xml:space="preserve">Participación en la Charla de Seguridad informática SIIGA.</w:t>
            </w:r>
            <w:r w:rsidDel="00000000" w:rsidR="00000000" w:rsidRPr="00000000">
              <w:rPr>
                <w:rtl w:val="0"/>
              </w:rPr>
            </w:r>
          </w:p>
        </w:tc>
        <w:tc>
          <w:tcPr/>
          <w:p w:rsidR="00000000" w:rsidDel="00000000" w:rsidP="00000000" w:rsidRDefault="00000000" w:rsidRPr="00000000" w14:paraId="000000A6">
            <w:pPr>
              <w:spacing w:line="240" w:lineRule="auto"/>
              <w:jc w:val="left"/>
              <w:rPr>
                <w:color w:val="0070c0"/>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70c0"/>
                <w:sz w:val="22"/>
                <w:szCs w:val="22"/>
                <w:u w:val="none"/>
                <w:shd w:fill="auto" w:val="clear"/>
                <w:vertAlign w:val="baseline"/>
              </w:rPr>
            </w:pPr>
            <w:r w:rsidDel="00000000" w:rsidR="00000000" w:rsidRPr="00000000">
              <w:rPr>
                <w:color w:val="0000ff"/>
                <w:rtl w:val="0"/>
              </w:rPr>
              <w:t xml:space="preserve">Registro fotográfico</w:t>
            </w:r>
            <w:r w:rsidDel="00000000" w:rsidR="00000000" w:rsidRPr="00000000">
              <w:rPr>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sobre participación en la Charla de Seguridad informática SIIGA. </w:t>
            </w:r>
            <w:r w:rsidDel="00000000" w:rsidR="00000000" w:rsidRPr="00000000">
              <w:rPr>
                <w:rtl w:val="0"/>
              </w:rPr>
            </w:r>
          </w:p>
          <w:p w:rsidR="00000000" w:rsidDel="00000000" w:rsidP="00000000" w:rsidRDefault="00000000" w:rsidRPr="00000000" w14:paraId="000000A8">
            <w:pPr>
              <w:spacing w:line="240" w:lineRule="auto"/>
              <w:jc w:val="left"/>
              <w:rPr>
                <w:rFonts w:ascii="Times New Roman" w:cs="Times New Roman" w:eastAsia="Times New Roman" w:hAnsi="Times New Roman"/>
                <w:sz w:val="20"/>
                <w:szCs w:val="20"/>
              </w:rPr>
            </w:pP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A9">
            <w:pPr>
              <w:spacing w:line="240" w:lineRule="auto"/>
              <w:jc w:val="center"/>
              <w:rPr>
                <w:color w:val="000000"/>
                <w:sz w:val="20"/>
                <w:szCs w:val="20"/>
              </w:rPr>
            </w:pPr>
            <w:r w:rsidDel="00000000" w:rsidR="00000000" w:rsidRPr="00000000">
              <w:rPr>
                <w:color w:val="000000"/>
                <w:sz w:val="20"/>
                <w:szCs w:val="20"/>
                <w:rtl w:val="0"/>
              </w:rPr>
              <w:t xml:space="preserve">10</w:t>
            </w:r>
          </w:p>
        </w:tc>
        <w:tc>
          <w:tcPr>
            <w:vAlign w:val="center"/>
          </w:tcPr>
          <w:p w:rsidR="00000000" w:rsidDel="00000000" w:rsidP="00000000" w:rsidRDefault="00000000" w:rsidRPr="00000000" w14:paraId="000000AA">
            <w:pPr>
              <w:spacing w:line="240" w:lineRule="auto"/>
              <w:jc w:val="left"/>
              <w:rPr>
                <w:color w:val="000000"/>
                <w:sz w:val="20"/>
                <w:szCs w:val="20"/>
              </w:rPr>
            </w:pPr>
            <w:r w:rsidDel="00000000" w:rsidR="00000000" w:rsidRPr="00000000">
              <w:rPr>
                <w:rtl w:val="0"/>
              </w:rPr>
              <w:t xml:space="preserve">Realizar seguimiento en la etapa productiva a los aprendices que le sean asignados de acuerdo con el procedimiento y lineamientos establecidos por la Entidad.</w:t>
            </w:r>
            <w:r w:rsidDel="00000000" w:rsidR="00000000" w:rsidRPr="00000000">
              <w:rPr>
                <w:rtl w:val="0"/>
              </w:rPr>
            </w:r>
          </w:p>
        </w:tc>
        <w:tc>
          <w:tcPr/>
          <w:p w:rsidR="00000000" w:rsidDel="00000000" w:rsidP="00000000" w:rsidRDefault="00000000" w:rsidRPr="00000000" w14:paraId="000000AB">
            <w:pPr>
              <w:spacing w:line="240" w:lineRule="auto"/>
              <w:jc w:val="left"/>
              <w:rPr>
                <w:rFonts w:ascii="Calibri" w:cs="Calibri" w:eastAsia="Calibri" w:hAnsi="Calibri"/>
              </w:rPr>
            </w:pPr>
            <w:r w:rsidDel="00000000" w:rsidR="00000000" w:rsidRPr="00000000">
              <w:rPr>
                <w:rtl w:val="0"/>
              </w:rPr>
            </w:r>
          </w:p>
          <w:p w:rsidR="00000000" w:rsidDel="00000000" w:rsidP="00000000" w:rsidRDefault="00000000" w:rsidRPr="00000000" w14:paraId="000000AC">
            <w:pPr>
              <w:spacing w:line="240" w:lineRule="auto"/>
              <w:jc w:val="left"/>
              <w:rPr>
                <w:rFonts w:ascii="Times New Roman" w:cs="Times New Roman" w:eastAsia="Times New Roman" w:hAnsi="Times New Roman"/>
                <w:sz w:val="20"/>
                <w:szCs w:val="20"/>
              </w:rPr>
            </w:pPr>
            <w:r w:rsidDel="00000000" w:rsidR="00000000" w:rsidRPr="00000000">
              <w:rPr>
                <w:rFonts w:ascii="Calibri" w:cs="Calibri" w:eastAsia="Calibri" w:hAnsi="Calibri"/>
                <w:rtl w:val="0"/>
              </w:rPr>
              <w:t xml:space="preserve">No se realizaron actividades relacionadas con la esta obligación contractual.</w:t>
            </w:r>
            <w:r w:rsidDel="00000000" w:rsidR="00000000" w:rsidRPr="00000000">
              <w:rPr>
                <w:rtl w:val="0"/>
              </w:rPr>
            </w:r>
          </w:p>
        </w:tc>
        <w:tc>
          <w:tcPr/>
          <w:p w:rsidR="00000000" w:rsidDel="00000000" w:rsidP="00000000" w:rsidRDefault="00000000" w:rsidRPr="00000000" w14:paraId="000000AD">
            <w:pPr>
              <w:spacing w:line="240" w:lineRule="auto"/>
              <w:jc w:val="left"/>
              <w:rPr>
                <w:color w:val="0070c0"/>
              </w:rPr>
            </w:pPr>
            <w:r w:rsidDel="00000000" w:rsidR="00000000" w:rsidRPr="00000000">
              <w:rPr>
                <w:rtl w:val="0"/>
              </w:rPr>
            </w:r>
          </w:p>
          <w:p w:rsidR="00000000" w:rsidDel="00000000" w:rsidP="00000000" w:rsidRDefault="00000000" w:rsidRPr="00000000" w14:paraId="000000AE">
            <w:pPr>
              <w:spacing w:line="240" w:lineRule="auto"/>
              <w:jc w:val="left"/>
              <w:rPr>
                <w:rFonts w:ascii="Times New Roman" w:cs="Times New Roman" w:eastAsia="Times New Roman" w:hAnsi="Times New Roman"/>
                <w:sz w:val="20"/>
                <w:szCs w:val="20"/>
              </w:rPr>
            </w:pPr>
            <w:r w:rsidDel="00000000" w:rsidR="00000000" w:rsidRPr="00000000">
              <w:rPr>
                <w:rtl w:val="0"/>
              </w:rPr>
              <w:t xml:space="preserve">Nota aclaratoria en carpeta 10</w:t>
            </w: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AF">
            <w:pPr>
              <w:spacing w:line="240" w:lineRule="auto"/>
              <w:jc w:val="center"/>
              <w:rPr>
                <w:color w:val="000000"/>
                <w:sz w:val="20"/>
                <w:szCs w:val="20"/>
              </w:rPr>
            </w:pPr>
            <w:r w:rsidDel="00000000" w:rsidR="00000000" w:rsidRPr="00000000">
              <w:rPr>
                <w:color w:val="000000"/>
                <w:sz w:val="20"/>
                <w:szCs w:val="20"/>
                <w:rtl w:val="0"/>
              </w:rPr>
              <w:t xml:space="preserve">11</w:t>
            </w:r>
          </w:p>
        </w:tc>
        <w:tc>
          <w:tcPr>
            <w:vAlign w:val="center"/>
          </w:tcPr>
          <w:p w:rsidR="00000000" w:rsidDel="00000000" w:rsidP="00000000" w:rsidRDefault="00000000" w:rsidRPr="00000000" w14:paraId="000000B0">
            <w:pPr>
              <w:spacing w:line="240" w:lineRule="auto"/>
              <w:jc w:val="left"/>
              <w:rPr>
                <w:color w:val="000000"/>
                <w:sz w:val="20"/>
                <w:szCs w:val="20"/>
              </w:rPr>
            </w:pPr>
            <w:r w:rsidDel="00000000" w:rsidR="00000000" w:rsidRPr="00000000">
              <w:rPr>
                <w:rtl w:val="0"/>
              </w:rPr>
              <w:t xml:space="preserve">Responder por los bienes y elementos puestos a su disposición para el cumplimiento del objeto del contrato; y una vez finalizado el contrato quedar a paz y salvo con el Almacén.</w:t>
            </w:r>
            <w:r w:rsidDel="00000000" w:rsidR="00000000" w:rsidRPr="00000000">
              <w:rPr>
                <w:rtl w:val="0"/>
              </w:rPr>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jc w:val="center"/>
              <w:rPr>
                <w:b w:val="1"/>
                <w:bCs w:val="1"/>
              </w:rPr>
            </w:pPr>
            <w:r w:rsidDel="00000000" w:rsidR="00000000" w:rsidRPr="00000000">
              <w:rPr>
                <w:b w:val="1"/>
                <w:bCs w:val="1"/>
                <w:rtl w:val="0"/>
              </w:rPr>
              <w:t xml:space="preserve">No tengo bienes a cargo</w:t>
            </w:r>
          </w:p>
          <w:p w:rsidR="00000000" w:rsidDel="00000000" w:rsidP="00000000" w:rsidRDefault="00000000" w:rsidRPr="00000000" w14:paraId="000000B2">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0B3">
            <w:pPr>
              <w:spacing w:line="240" w:lineRule="auto"/>
              <w:rPr>
                <w:rFonts w:ascii="Arial" w:cs="Arial" w:eastAsia="Arial" w:hAnsi="Arial"/>
                <w:color w:val="000000"/>
              </w:rPr>
            </w:pPr>
            <w:r w:rsidDel="00000000" w:rsidR="00000000" w:rsidRPr="00000000">
              <w:rPr>
                <w:rFonts w:ascii="Arial" w:cs="Arial" w:eastAsia="Arial" w:hAnsi="Arial"/>
                <w:color w:val="000000"/>
                <w:rtl w:val="0"/>
              </w:rPr>
              <w:t xml:space="preserve">*Bienes a cargo </w:t>
            </w:r>
            <w:hyperlink r:id="rId7">
              <w:r w:rsidDel="00000000" w:rsidR="00000000" w:rsidRPr="00000000">
                <w:rPr>
                  <w:rFonts w:ascii="Arial" w:cs="Arial" w:eastAsia="Arial" w:hAnsi="Arial"/>
                  <w:color w:val="0d2e46"/>
                  <w:u w:val="single"/>
                  <w:rtl w:val="0"/>
                </w:rPr>
                <w:t xml:space="preserve">https://miinventario.sena.edu.co/Inicio.aspx</w:t>
              </w:r>
            </w:hyperlink>
            <w:r w:rsidDel="00000000" w:rsidR="00000000" w:rsidRPr="00000000">
              <w:rPr>
                <w:rtl w:val="0"/>
              </w:rPr>
            </w:r>
          </w:p>
          <w:p w:rsidR="00000000" w:rsidDel="00000000" w:rsidP="00000000" w:rsidRDefault="00000000" w:rsidRPr="00000000" w14:paraId="000000B4">
            <w:pPr>
              <w:spacing w:line="240" w:lineRule="auto"/>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B5">
            <w:pPr>
              <w:spacing w:line="240" w:lineRule="auto"/>
              <w:jc w:val="left"/>
              <w:rPr>
                <w:rFonts w:ascii="Calibri" w:cs="Calibri" w:eastAsia="Calibri" w:hAnsi="Calibri"/>
                <w:color w:val="0070c0"/>
              </w:rPr>
            </w:pPr>
            <w:r w:rsidDel="00000000" w:rsidR="00000000" w:rsidRPr="00000000">
              <w:rPr>
                <w:rtl w:val="0"/>
              </w:rPr>
            </w:r>
          </w:p>
          <w:p w:rsidR="00000000" w:rsidDel="00000000" w:rsidP="00000000" w:rsidRDefault="00000000" w:rsidRPr="00000000" w14:paraId="000000B6">
            <w:pPr>
              <w:spacing w:line="240" w:lineRule="auto"/>
              <w:rPr>
                <w:rFonts w:ascii="Calibri" w:cs="Calibri" w:eastAsia="Calibri" w:hAnsi="Calibri"/>
              </w:rPr>
            </w:pPr>
            <w:r w:rsidDel="00000000" w:rsidR="00000000" w:rsidRPr="00000000">
              <w:rPr>
                <w:rFonts w:ascii="Calibri" w:cs="Calibri" w:eastAsia="Calibri" w:hAnsi="Calibri"/>
                <w:rtl w:val="0"/>
              </w:rPr>
              <w:t xml:space="preserve">Paz y Salvo sistema de inventarios en carpeta 11. </w:t>
            </w:r>
          </w:p>
          <w:p w:rsidR="00000000" w:rsidDel="00000000" w:rsidP="00000000" w:rsidRDefault="00000000" w:rsidRPr="00000000" w14:paraId="000000B7">
            <w:pPr>
              <w:spacing w:line="240" w:lineRule="auto"/>
              <w:jc w:val="left"/>
              <w:rPr>
                <w:rFonts w:ascii="Calibri" w:cs="Calibri" w:eastAsia="Calibri" w:hAnsi="Calibri"/>
              </w:rPr>
            </w:pP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B8">
            <w:pPr>
              <w:spacing w:line="240" w:lineRule="auto"/>
              <w:jc w:val="center"/>
              <w:rPr>
                <w:color w:val="000000"/>
                <w:sz w:val="20"/>
                <w:szCs w:val="20"/>
              </w:rPr>
            </w:pPr>
            <w:r w:rsidDel="00000000" w:rsidR="00000000" w:rsidRPr="00000000">
              <w:rPr>
                <w:color w:val="000000"/>
                <w:sz w:val="20"/>
                <w:szCs w:val="20"/>
                <w:rtl w:val="0"/>
              </w:rPr>
              <w:t xml:space="preserve">12</w:t>
            </w:r>
          </w:p>
        </w:tc>
        <w:tc>
          <w:tcPr>
            <w:vAlign w:val="center"/>
          </w:tcPr>
          <w:p w:rsidR="00000000" w:rsidDel="00000000" w:rsidP="00000000" w:rsidRDefault="00000000" w:rsidRPr="00000000" w14:paraId="000000B9">
            <w:pPr>
              <w:spacing w:line="240" w:lineRule="auto"/>
              <w:jc w:val="left"/>
              <w:rPr>
                <w:color w:val="000000"/>
                <w:sz w:val="20"/>
                <w:szCs w:val="20"/>
              </w:rPr>
            </w:pPr>
            <w:r w:rsidDel="00000000" w:rsidR="00000000" w:rsidRPr="00000000">
              <w:rPr>
                <w:rtl w:val="0"/>
              </w:rPr>
              <w:t xml:space="preserve">Gestionar y entregar a la coordinación y al supervisor(a), a más tardar dentro de los primeros cinco (5) días hábiles del mes siguiente; el reporte mensual de las horas ejecutadas, de acuerdo con los tiempos de programación y lo definido en el manual de contratación.</w:t>
            </w:r>
            <w:r w:rsidDel="00000000" w:rsidR="00000000" w:rsidRPr="00000000">
              <w:rPr>
                <w:rtl w:val="0"/>
              </w:rPr>
            </w:r>
          </w:p>
        </w:tc>
        <w:tc>
          <w:tcPr/>
          <w:p w:rsidR="00000000" w:rsidDel="00000000" w:rsidP="00000000" w:rsidRDefault="00000000" w:rsidRPr="00000000" w14:paraId="000000BA">
            <w:pPr>
              <w:spacing w:line="24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BB">
            <w:pPr>
              <w:spacing w:line="240" w:lineRule="auto"/>
              <w:jc w:val="left"/>
              <w:rPr>
                <w:rFonts w:ascii="Calibri" w:cs="Calibri" w:eastAsia="Calibri" w:hAnsi="Calibri"/>
                <w:color w:val="0070c0"/>
              </w:rPr>
            </w:pPr>
            <w:r w:rsidDel="00000000" w:rsidR="00000000" w:rsidRPr="00000000">
              <w:rPr>
                <w:rFonts w:ascii="Calibri" w:cs="Calibri" w:eastAsia="Calibri" w:hAnsi="Calibri"/>
                <w:rtl w:val="0"/>
              </w:rPr>
              <w:t xml:space="preserve">Se descarga el reporte mensual de ejecución se descarga el reporte de horas mensual de la plataforma Sofía, aunque este no tiene la asignación de horas dadas por coordinación</w:t>
            </w:r>
            <w:r w:rsidDel="00000000" w:rsidR="00000000" w:rsidRPr="00000000">
              <w:rPr>
                <w:rtl w:val="0"/>
              </w:rPr>
            </w:r>
          </w:p>
        </w:tc>
        <w:tc>
          <w:tcPr/>
          <w:p w:rsidR="00000000" w:rsidDel="00000000" w:rsidP="00000000" w:rsidRDefault="00000000" w:rsidRPr="00000000" w14:paraId="000000BC">
            <w:pPr>
              <w:spacing w:line="240" w:lineRule="auto"/>
              <w:jc w:val="left"/>
              <w:rPr>
                <w:rFonts w:ascii="Calibri" w:cs="Calibri" w:eastAsia="Calibri" w:hAnsi="Calibri"/>
                <w:color w:val="0070c0"/>
              </w:rPr>
            </w:pPr>
            <w:r w:rsidDel="00000000" w:rsidR="00000000" w:rsidRPr="00000000">
              <w:rPr>
                <w:rtl w:val="0"/>
              </w:rPr>
            </w:r>
          </w:p>
          <w:p w:rsidR="00000000" w:rsidDel="00000000" w:rsidP="00000000" w:rsidRDefault="00000000" w:rsidRPr="00000000" w14:paraId="000000BD">
            <w:pPr>
              <w:spacing w:line="240" w:lineRule="auto"/>
              <w:rPr>
                <w:rFonts w:ascii="Arial" w:cs="Arial" w:eastAsia="Arial" w:hAnsi="Arial"/>
              </w:rPr>
            </w:pPr>
            <w:r w:rsidDel="00000000" w:rsidR="00000000" w:rsidRPr="00000000">
              <w:rPr>
                <w:rFonts w:ascii="Arial" w:cs="Arial" w:eastAsia="Arial" w:hAnsi="Arial"/>
                <w:rtl w:val="0"/>
              </w:rPr>
              <w:t xml:space="preserve">*Programación 2do trimestre </w:t>
            </w:r>
          </w:p>
          <w:p w:rsidR="00000000" w:rsidDel="00000000" w:rsidP="00000000" w:rsidRDefault="00000000" w:rsidRPr="00000000" w14:paraId="000000BE">
            <w:pPr>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BF">
            <w:pPr>
              <w:spacing w:line="240" w:lineRule="auto"/>
              <w:jc w:val="left"/>
              <w:rPr>
                <w:rFonts w:ascii="Calibri" w:cs="Calibri" w:eastAsia="Calibri" w:hAnsi="Calibri"/>
                <w:color w:val="0070c0"/>
              </w:rPr>
            </w:pPr>
            <w:r w:rsidDel="00000000" w:rsidR="00000000" w:rsidRPr="00000000">
              <w:rPr>
                <w:rFonts w:ascii="Arial" w:cs="Arial" w:eastAsia="Arial" w:hAnsi="Arial"/>
                <w:rtl w:val="0"/>
              </w:rPr>
              <w:t xml:space="preserve">* Horas Sofia Plus de junio &amp; julio de 2026. </w:t>
            </w: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C0">
            <w:pPr>
              <w:spacing w:line="240" w:lineRule="auto"/>
              <w:jc w:val="center"/>
              <w:rPr>
                <w:color w:val="000000"/>
                <w:sz w:val="20"/>
                <w:szCs w:val="20"/>
              </w:rPr>
            </w:pPr>
            <w:r w:rsidDel="00000000" w:rsidR="00000000" w:rsidRPr="00000000">
              <w:rPr>
                <w:color w:val="000000"/>
                <w:sz w:val="20"/>
                <w:szCs w:val="20"/>
                <w:rtl w:val="0"/>
              </w:rPr>
              <w:t xml:space="preserve">13</w:t>
            </w:r>
          </w:p>
        </w:tc>
        <w:tc>
          <w:tcPr>
            <w:vAlign w:val="center"/>
          </w:tcPr>
          <w:p w:rsidR="00000000" w:rsidDel="00000000" w:rsidP="00000000" w:rsidRDefault="00000000" w:rsidRPr="00000000" w14:paraId="000000C1">
            <w:pPr>
              <w:spacing w:line="240" w:lineRule="auto"/>
              <w:jc w:val="left"/>
              <w:rPr>
                <w:color w:val="000000"/>
                <w:sz w:val="20"/>
                <w:szCs w:val="20"/>
              </w:rPr>
            </w:pPr>
            <w:r w:rsidDel="00000000" w:rsidR="00000000" w:rsidRPr="00000000">
              <w:rPr>
                <w:rtl w:val="0"/>
              </w:rPr>
              <w:t xml:space="preserve">Las demás necesarias para el cabal cumplimiento del objeto contractual.</w:t>
            </w:r>
            <w:r w:rsidDel="00000000" w:rsidR="00000000" w:rsidRPr="00000000">
              <w:rPr>
                <w:rtl w:val="0"/>
              </w:rPr>
            </w:r>
          </w:p>
        </w:tc>
        <w:tc>
          <w:tcPr/>
          <w:p w:rsidR="00000000" w:rsidDel="00000000" w:rsidP="00000000" w:rsidRDefault="00000000" w:rsidRPr="00000000" w14:paraId="000000C2">
            <w:pPr>
              <w:spacing w:line="240" w:lineRule="auto"/>
              <w:jc w:val="left"/>
              <w:rPr>
                <w:rFonts w:ascii="Calibri" w:cs="Calibri" w:eastAsia="Calibri" w:hAnsi="Calibri"/>
                <w:color w:val="0070c0"/>
                <w:sz w:val="20"/>
                <w:szCs w:val="20"/>
              </w:rPr>
            </w:pPr>
            <w:r w:rsidDel="00000000" w:rsidR="00000000" w:rsidRPr="00000000">
              <w:rPr>
                <w:rFonts w:ascii="Calibri" w:cs="Calibri" w:eastAsia="Calibri" w:hAnsi="Calibri"/>
                <w:rtl w:val="0"/>
              </w:rPr>
              <w:t xml:space="preserve">No se realizaron actividades relacionadas con esta obligación contractual.</w:t>
            </w:r>
            <w:r w:rsidDel="00000000" w:rsidR="00000000" w:rsidRPr="00000000">
              <w:rPr>
                <w:rtl w:val="0"/>
              </w:rPr>
            </w:r>
          </w:p>
        </w:tc>
        <w:tc>
          <w:tcPr/>
          <w:p w:rsidR="00000000" w:rsidDel="00000000" w:rsidP="00000000" w:rsidRDefault="00000000" w:rsidRPr="00000000" w14:paraId="000000C3">
            <w:pPr>
              <w:spacing w:line="240" w:lineRule="auto"/>
              <w:jc w:val="left"/>
              <w:rPr>
                <w:rFonts w:ascii="Calibri" w:cs="Calibri" w:eastAsia="Calibri" w:hAnsi="Calibri"/>
                <w:color w:val="0070c0"/>
                <w:sz w:val="20"/>
                <w:szCs w:val="20"/>
              </w:rPr>
            </w:pPr>
            <w:r w:rsidDel="00000000" w:rsidR="00000000" w:rsidRPr="00000000">
              <w:rPr>
                <w:rFonts w:ascii="Calibri" w:cs="Calibri" w:eastAsia="Calibri" w:hAnsi="Calibri"/>
                <w:rtl w:val="0"/>
              </w:rPr>
              <w:t xml:space="preserve">Nota aclaratoria en carpeta 13</w:t>
            </w:r>
            <w:r w:rsidDel="00000000" w:rsidR="00000000" w:rsidRPr="00000000">
              <w:rPr>
                <w:rtl w:val="0"/>
              </w:rPr>
            </w:r>
          </w:p>
        </w:tc>
      </w:tr>
    </w:tbl>
    <w:p w:rsidR="00000000" w:rsidDel="00000000" w:rsidP="00000000" w:rsidRDefault="00000000" w:rsidRPr="00000000" w14:paraId="000000C4">
      <w:pPr>
        <w:rPr/>
      </w:pPr>
      <w:r w:rsidDel="00000000" w:rsidR="00000000" w:rsidRPr="00000000">
        <w:rPr>
          <w:rtl w:val="0"/>
        </w:rPr>
        <w:t xml:space="preserve">     </w:t>
      </w:r>
    </w:p>
    <w:p w:rsidR="00000000" w:rsidDel="00000000" w:rsidP="00000000" w:rsidRDefault="00000000" w:rsidRPr="00000000" w14:paraId="000000C5">
      <w:pPr>
        <w:rPr/>
      </w:pPr>
      <w:r w:rsidDel="00000000" w:rsidR="00000000" w:rsidRPr="00000000">
        <w:rPr>
          <w:rtl w:val="0"/>
        </w:rP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Se lista a continuación el soporte de la legalización de los desplazamientos realizados, los cuales forman parte integral del presente informe de ejecución contractual. </w:t>
      </w:r>
    </w:p>
    <w:p w:rsidR="00000000" w:rsidDel="00000000" w:rsidP="00000000" w:rsidRDefault="00000000" w:rsidRPr="00000000" w14:paraId="000000C8">
      <w:pPr>
        <w:rPr/>
      </w:pPr>
      <w:r w:rsidDel="00000000" w:rsidR="00000000" w:rsidRPr="00000000">
        <w:rPr>
          <w:rtl w:val="0"/>
        </w:rPr>
      </w:r>
    </w:p>
    <w:tbl>
      <w:tblPr>
        <w:tblStyle w:val="Table4"/>
        <w:tblW w:w="93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6"/>
        <w:gridCol w:w="2410"/>
        <w:gridCol w:w="2380"/>
        <w:gridCol w:w="1879"/>
        <w:gridCol w:w="1879"/>
        <w:tblGridChange w:id="0">
          <w:tblGrid>
            <w:gridCol w:w="846"/>
            <w:gridCol w:w="2410"/>
            <w:gridCol w:w="2380"/>
            <w:gridCol w:w="1879"/>
            <w:gridCol w:w="1879"/>
          </w:tblGrid>
        </w:tblGridChange>
      </w:tblGrid>
      <w:tr>
        <w:trPr>
          <w:cantSplit w:val="0"/>
          <w:tblHeader w:val="0"/>
        </w:trPr>
        <w:tc>
          <w:tcPr>
            <w:vAlign w:val="center"/>
          </w:tcPr>
          <w:p w:rsidR="00000000" w:rsidDel="00000000" w:rsidP="00000000" w:rsidRDefault="00000000" w:rsidRPr="00000000" w14:paraId="000000C9">
            <w:pPr>
              <w:spacing w:line="276" w:lineRule="auto"/>
              <w:jc w:val="center"/>
              <w:rPr>
                <w:b w:val="1"/>
                <w:bCs w:val="1"/>
              </w:rPr>
            </w:pPr>
            <w:r w:rsidDel="00000000" w:rsidR="00000000" w:rsidRPr="00000000">
              <w:rPr>
                <w:b w:val="1"/>
                <w:bCs w:val="1"/>
                <w:rtl w:val="0"/>
              </w:rPr>
              <w:t xml:space="preserve">ÍTEM</w:t>
            </w:r>
          </w:p>
        </w:tc>
        <w:tc>
          <w:tcPr>
            <w:vAlign w:val="center"/>
          </w:tcPr>
          <w:p w:rsidR="00000000" w:rsidDel="00000000" w:rsidP="00000000" w:rsidRDefault="00000000" w:rsidRPr="00000000" w14:paraId="000000CA">
            <w:pPr>
              <w:spacing w:line="276" w:lineRule="auto"/>
              <w:jc w:val="center"/>
              <w:rPr>
                <w:b w:val="1"/>
                <w:bCs w:val="1"/>
              </w:rPr>
            </w:pPr>
            <w:r w:rsidDel="00000000" w:rsidR="00000000" w:rsidRPr="00000000">
              <w:rPr>
                <w:b w:val="1"/>
                <w:bCs w:val="1"/>
                <w:rtl w:val="0"/>
              </w:rPr>
              <w:t xml:space="preserve">NRO. DE LA ORDEN DE VIAJE</w:t>
            </w:r>
          </w:p>
        </w:tc>
        <w:tc>
          <w:tcPr>
            <w:vAlign w:val="center"/>
          </w:tcPr>
          <w:p w:rsidR="00000000" w:rsidDel="00000000" w:rsidP="00000000" w:rsidRDefault="00000000" w:rsidRPr="00000000" w14:paraId="000000CB">
            <w:pPr>
              <w:spacing w:line="276" w:lineRule="auto"/>
              <w:jc w:val="center"/>
              <w:rPr>
                <w:b w:val="1"/>
                <w:bCs w:val="1"/>
              </w:rPr>
            </w:pPr>
            <w:r w:rsidDel="00000000" w:rsidR="00000000" w:rsidRPr="00000000">
              <w:rPr>
                <w:b w:val="1"/>
                <w:bCs w:val="1"/>
                <w:rtl w:val="0"/>
              </w:rPr>
              <w:t xml:space="preserve">LUGAR DE DESPLAZAMIENTO</w:t>
            </w:r>
          </w:p>
        </w:tc>
        <w:tc>
          <w:tcPr>
            <w:vAlign w:val="center"/>
          </w:tcPr>
          <w:p w:rsidR="00000000" w:rsidDel="00000000" w:rsidP="00000000" w:rsidRDefault="00000000" w:rsidRPr="00000000" w14:paraId="000000CC">
            <w:pPr>
              <w:spacing w:line="276" w:lineRule="auto"/>
              <w:jc w:val="center"/>
              <w:rPr>
                <w:b w:val="1"/>
                <w:bCs w:val="1"/>
              </w:rPr>
            </w:pPr>
            <w:r w:rsidDel="00000000" w:rsidR="00000000" w:rsidRPr="00000000">
              <w:rPr>
                <w:b w:val="1"/>
                <w:bCs w:val="1"/>
                <w:rtl w:val="0"/>
              </w:rPr>
              <w:t xml:space="preserve">FECHA DE DESPLAZAMIENTO INICIAL</w:t>
            </w:r>
          </w:p>
        </w:tc>
        <w:tc>
          <w:tcPr>
            <w:vAlign w:val="center"/>
          </w:tcPr>
          <w:p w:rsidR="00000000" w:rsidDel="00000000" w:rsidP="00000000" w:rsidRDefault="00000000" w:rsidRPr="00000000" w14:paraId="000000CD">
            <w:pPr>
              <w:spacing w:line="276" w:lineRule="auto"/>
              <w:jc w:val="center"/>
              <w:rPr>
                <w:b w:val="1"/>
                <w:bCs w:val="1"/>
              </w:rPr>
            </w:pPr>
            <w:r w:rsidDel="00000000" w:rsidR="00000000" w:rsidRPr="00000000">
              <w:rPr>
                <w:b w:val="1"/>
                <w:bCs w:val="1"/>
                <w:rtl w:val="0"/>
              </w:rPr>
              <w:t xml:space="preserve">FECHA DE DESPLAZAMIENTO FINAL</w:t>
            </w:r>
          </w:p>
        </w:tc>
      </w:tr>
      <w:tr>
        <w:trPr>
          <w:cantSplit w:val="0"/>
          <w:tblHeader w:val="0"/>
        </w:trPr>
        <w:tc>
          <w:tcPr>
            <w:vAlign w:val="center"/>
          </w:tcPr>
          <w:p w:rsidR="00000000" w:rsidDel="00000000" w:rsidP="00000000" w:rsidRDefault="00000000" w:rsidRPr="00000000" w14:paraId="000000CE">
            <w:pPr>
              <w:spacing w:line="276" w:lineRule="auto"/>
              <w:jc w:val="center"/>
              <w:rPr/>
            </w:pPr>
            <w:r w:rsidDel="00000000" w:rsidR="00000000" w:rsidRPr="00000000">
              <w:rPr>
                <w:rtl w:val="0"/>
              </w:rPr>
              <w:t xml:space="preserve">1</w:t>
            </w:r>
          </w:p>
        </w:tc>
        <w:tc>
          <w:tcPr>
            <w:vAlign w:val="center"/>
          </w:tcPr>
          <w:p w:rsidR="00000000" w:rsidDel="00000000" w:rsidP="00000000" w:rsidRDefault="00000000" w:rsidRPr="00000000" w14:paraId="000000CF">
            <w:pPr>
              <w:spacing w:line="276" w:lineRule="auto"/>
              <w:jc w:val="center"/>
              <w:rPr/>
            </w:pPr>
            <w:r w:rsidDel="00000000" w:rsidR="00000000" w:rsidRPr="00000000">
              <w:rPr>
                <w:rtl w:val="0"/>
              </w:rPr>
              <w:t xml:space="preserve">200126</w:t>
            </w:r>
          </w:p>
        </w:tc>
        <w:tc>
          <w:tcPr>
            <w:vAlign w:val="center"/>
          </w:tcPr>
          <w:p w:rsidR="00000000" w:rsidDel="00000000" w:rsidP="00000000" w:rsidRDefault="00000000" w:rsidRPr="00000000" w14:paraId="000000D0">
            <w:pPr>
              <w:spacing w:line="276" w:lineRule="auto"/>
              <w:jc w:val="center"/>
              <w:rPr/>
            </w:pPr>
            <w:r w:rsidDel="00000000" w:rsidR="00000000" w:rsidRPr="00000000">
              <w:rPr>
                <w:rtl w:val="0"/>
              </w:rPr>
              <w:t xml:space="preserve">Guacarí (Pomares)</w:t>
            </w:r>
          </w:p>
        </w:tc>
        <w:tc>
          <w:tcPr>
            <w:vAlign w:val="center"/>
          </w:tcPr>
          <w:p w:rsidR="00000000" w:rsidDel="00000000" w:rsidP="00000000" w:rsidRDefault="00000000" w:rsidRPr="00000000" w14:paraId="000000D1">
            <w:pPr>
              <w:spacing w:line="276" w:lineRule="auto"/>
              <w:jc w:val="center"/>
              <w:rPr/>
            </w:pPr>
            <w:r w:rsidDel="00000000" w:rsidR="00000000" w:rsidRPr="00000000">
              <w:rPr>
                <w:rtl w:val="0"/>
              </w:rPr>
              <w:t xml:space="preserve">Junio 13/ 2026</w:t>
            </w:r>
          </w:p>
        </w:tc>
        <w:tc>
          <w:tcPr>
            <w:vAlign w:val="center"/>
          </w:tcPr>
          <w:p w:rsidR="00000000" w:rsidDel="00000000" w:rsidP="00000000" w:rsidRDefault="00000000" w:rsidRPr="00000000" w14:paraId="000000D2">
            <w:pPr>
              <w:spacing w:line="276" w:lineRule="auto"/>
              <w:jc w:val="center"/>
              <w:rPr/>
            </w:pPr>
            <w:r w:rsidDel="00000000" w:rsidR="00000000" w:rsidRPr="00000000">
              <w:rPr>
                <w:rtl w:val="0"/>
              </w:rPr>
              <w:t xml:space="preserve">Junio 13/ 2026</w:t>
            </w:r>
          </w:p>
        </w:tc>
      </w:tr>
      <w:tr>
        <w:trPr>
          <w:cantSplit w:val="0"/>
          <w:trHeight w:val="50" w:hRule="atLeast"/>
          <w:tblHeader w:val="0"/>
        </w:trPr>
        <w:tc>
          <w:tcPr>
            <w:vAlign w:val="center"/>
          </w:tcPr>
          <w:p w:rsidR="00000000" w:rsidDel="00000000" w:rsidP="00000000" w:rsidRDefault="00000000" w:rsidRPr="00000000" w14:paraId="000000D3">
            <w:pPr>
              <w:spacing w:line="276" w:lineRule="auto"/>
              <w:jc w:val="center"/>
              <w:rPr/>
            </w:pPr>
            <w:r w:rsidDel="00000000" w:rsidR="00000000" w:rsidRPr="00000000">
              <w:rPr>
                <w:rtl w:val="0"/>
              </w:rPr>
            </w:r>
          </w:p>
        </w:tc>
        <w:tc>
          <w:tcPr>
            <w:vAlign w:val="center"/>
          </w:tcPr>
          <w:p w:rsidR="00000000" w:rsidDel="00000000" w:rsidP="00000000" w:rsidRDefault="00000000" w:rsidRPr="00000000" w14:paraId="000000D4">
            <w:pPr>
              <w:spacing w:line="276" w:lineRule="auto"/>
              <w:jc w:val="center"/>
              <w:rPr/>
            </w:pPr>
            <w:r w:rsidDel="00000000" w:rsidR="00000000" w:rsidRPr="00000000">
              <w:rPr>
                <w:rtl w:val="0"/>
              </w:rPr>
            </w:r>
          </w:p>
        </w:tc>
        <w:tc>
          <w:tcPr>
            <w:vAlign w:val="center"/>
          </w:tcPr>
          <w:p w:rsidR="00000000" w:rsidDel="00000000" w:rsidP="00000000" w:rsidRDefault="00000000" w:rsidRPr="00000000" w14:paraId="000000D5">
            <w:pPr>
              <w:spacing w:line="276" w:lineRule="auto"/>
              <w:jc w:val="center"/>
              <w:rPr/>
            </w:pPr>
            <w:r w:rsidDel="00000000" w:rsidR="00000000" w:rsidRPr="00000000">
              <w:rPr>
                <w:rtl w:val="0"/>
              </w:rPr>
            </w:r>
          </w:p>
        </w:tc>
        <w:tc>
          <w:tcPr>
            <w:vAlign w:val="center"/>
          </w:tcPr>
          <w:p w:rsidR="00000000" w:rsidDel="00000000" w:rsidP="00000000" w:rsidRDefault="00000000" w:rsidRPr="00000000" w14:paraId="000000D6">
            <w:pPr>
              <w:spacing w:line="276" w:lineRule="auto"/>
              <w:jc w:val="center"/>
              <w:rPr/>
            </w:pPr>
            <w:r w:rsidDel="00000000" w:rsidR="00000000" w:rsidRPr="00000000">
              <w:rPr>
                <w:rtl w:val="0"/>
              </w:rPr>
            </w:r>
          </w:p>
        </w:tc>
        <w:tc>
          <w:tcPr>
            <w:vAlign w:val="center"/>
          </w:tcPr>
          <w:p w:rsidR="00000000" w:rsidDel="00000000" w:rsidP="00000000" w:rsidRDefault="00000000" w:rsidRPr="00000000" w14:paraId="000000D7">
            <w:pPr>
              <w:spacing w:line="276" w:lineRule="auto"/>
              <w:jc w:val="center"/>
              <w:rPr/>
            </w:pPr>
            <w:r w:rsidDel="00000000" w:rsidR="00000000" w:rsidRPr="00000000">
              <w:rPr>
                <w:rtl w:val="0"/>
              </w:rPr>
            </w:r>
          </w:p>
        </w:tc>
      </w:tr>
      <w:tr>
        <w:trPr>
          <w:cantSplit w:val="0"/>
          <w:trHeight w:val="390" w:hRule="atLeast"/>
          <w:tblHeader w:val="0"/>
        </w:trPr>
        <w:tc>
          <w:tcPr>
            <w:vAlign w:val="center"/>
          </w:tcPr>
          <w:p w:rsidR="00000000" w:rsidDel="00000000" w:rsidP="00000000" w:rsidRDefault="00000000" w:rsidRPr="00000000" w14:paraId="000000D8">
            <w:pPr>
              <w:spacing w:line="276" w:lineRule="auto"/>
              <w:jc w:val="center"/>
              <w:rPr/>
            </w:pPr>
            <w:r w:rsidDel="00000000" w:rsidR="00000000" w:rsidRPr="00000000">
              <w:rPr>
                <w:rtl w:val="0"/>
              </w:rPr>
            </w:r>
          </w:p>
        </w:tc>
        <w:tc>
          <w:tcPr>
            <w:vAlign w:val="center"/>
          </w:tcPr>
          <w:p w:rsidR="00000000" w:rsidDel="00000000" w:rsidP="00000000" w:rsidRDefault="00000000" w:rsidRPr="00000000" w14:paraId="000000D9">
            <w:pPr>
              <w:spacing w:line="276" w:lineRule="auto"/>
              <w:jc w:val="center"/>
              <w:rPr/>
            </w:pPr>
            <w:r w:rsidDel="00000000" w:rsidR="00000000" w:rsidRPr="00000000">
              <w:rPr>
                <w:rtl w:val="0"/>
              </w:rPr>
            </w:r>
          </w:p>
        </w:tc>
        <w:tc>
          <w:tcPr>
            <w:vAlign w:val="center"/>
          </w:tcPr>
          <w:p w:rsidR="00000000" w:rsidDel="00000000" w:rsidP="00000000" w:rsidRDefault="00000000" w:rsidRPr="00000000" w14:paraId="000000DA">
            <w:pPr>
              <w:spacing w:line="276" w:lineRule="auto"/>
              <w:jc w:val="center"/>
              <w:rPr/>
            </w:pPr>
            <w:r w:rsidDel="00000000" w:rsidR="00000000" w:rsidRPr="00000000">
              <w:rPr>
                <w:rtl w:val="0"/>
              </w:rPr>
            </w:r>
          </w:p>
        </w:tc>
        <w:tc>
          <w:tcPr>
            <w:vAlign w:val="center"/>
          </w:tcPr>
          <w:p w:rsidR="00000000" w:rsidDel="00000000" w:rsidP="00000000" w:rsidRDefault="00000000" w:rsidRPr="00000000" w14:paraId="000000DB">
            <w:pPr>
              <w:spacing w:line="276" w:lineRule="auto"/>
              <w:rPr/>
            </w:pPr>
            <w:r w:rsidDel="00000000" w:rsidR="00000000" w:rsidRPr="00000000">
              <w:rPr>
                <w:rtl w:val="0"/>
              </w:rPr>
            </w:r>
          </w:p>
        </w:tc>
        <w:tc>
          <w:tcPr>
            <w:vAlign w:val="center"/>
          </w:tcPr>
          <w:p w:rsidR="00000000" w:rsidDel="00000000" w:rsidP="00000000" w:rsidRDefault="00000000" w:rsidRPr="00000000" w14:paraId="000000DC">
            <w:pPr>
              <w:spacing w:line="276" w:lineRule="auto"/>
              <w:rPr/>
            </w:pPr>
            <w:r w:rsidDel="00000000" w:rsidR="00000000" w:rsidRPr="00000000">
              <w:rPr>
                <w:rtl w:val="0"/>
              </w:rPr>
            </w:r>
          </w:p>
        </w:tc>
      </w:tr>
    </w:tbl>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Para el trámite de la cuenta me permito adjuntar: (i) Documentos electrónicos enunciados como evidencias del cumplimiento de las obligaciones contractuales, (ii) los desplazamientos realizados y (iii) el pago de la planilla de seguridad social y parafiscal nro.</w:t>
      </w:r>
      <w:r w:rsidDel="00000000" w:rsidR="00000000" w:rsidRPr="00000000">
        <w:rPr>
          <w:b w:val="1"/>
          <w:bCs w:val="1"/>
          <w:rtl w:val="0"/>
        </w:rPr>
        <w:t xml:space="preserve"> 1083257251</w:t>
      </w:r>
      <w:r w:rsidDel="00000000" w:rsidR="00000000" w:rsidRPr="00000000">
        <w:rPr>
          <w:rtl w:val="0"/>
        </w:rPr>
        <w:t xml:space="preserve"> expedida por PAGO SIMPLE referente al JUNIO de 2026 (Decreto Ley 2106 de 2019 – “Decreto Ley Antitrámites”).</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Cordialmente,</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color w:val="000000"/>
        </w:rPr>
        <w:drawing>
          <wp:inline distB="0" distT="0" distL="0" distR="0">
            <wp:extent cx="2083352" cy="305501"/>
            <wp:effectExtent b="0" l="0" r="0" t="0"/>
            <wp:docPr descr="A close up of a logo&#10;&#10;AI-generated content may be incorrect." id="1" name="image2.jpg"/>
            <a:graphic>
              <a:graphicData uri="http://schemas.openxmlformats.org/drawingml/2006/picture">
                <pic:pic>
                  <pic:nvPicPr>
                    <pic:cNvPr descr="A close up of a logo&#10;&#10;AI-generated content may be incorrect." id="0" name="image2.jpg"/>
                    <pic:cNvPicPr preferRelativeResize="0"/>
                  </pic:nvPicPr>
                  <pic:blipFill>
                    <a:blip r:embed="rId8"/>
                    <a:srcRect b="0" l="0" r="0" t="0"/>
                    <a:stretch>
                      <a:fillRect/>
                    </a:stretch>
                  </pic:blipFill>
                  <pic:spPr>
                    <a:xfrm>
                      <a:off x="0" y="0"/>
                      <a:ext cx="2083352" cy="305501"/>
                    </a:xfrm>
                    <a:prstGeom prst="rect"/>
                    <a:ln/>
                  </pic:spPr>
                </pic:pic>
              </a:graphicData>
            </a:graphic>
          </wp:inline>
        </w:drawing>
      </w:r>
      <w:r w:rsidDel="00000000" w:rsidR="00000000" w:rsidRPr="00000000">
        <w:rPr>
          <w:rtl w:val="0"/>
        </w:rPr>
      </w:r>
    </w:p>
    <w:p w:rsidR="00000000" w:rsidDel="00000000" w:rsidP="00000000" w:rsidRDefault="00000000" w:rsidRPr="00000000" w14:paraId="000000E6">
      <w:pPr>
        <w:rPr>
          <w:b w:val="1"/>
          <w:bCs w:val="1"/>
          <w:color w:val="c00000"/>
        </w:rPr>
      </w:pPr>
      <w:r w:rsidDel="00000000" w:rsidR="00000000" w:rsidRPr="00000000">
        <w:rPr>
          <w:rtl w:val="0"/>
        </w:rPr>
      </w:r>
    </w:p>
    <w:p w:rsidR="00000000" w:rsidDel="00000000" w:rsidP="00000000" w:rsidRDefault="00000000" w:rsidRPr="00000000" w14:paraId="000000E7">
      <w:pPr>
        <w:rPr>
          <w:color w:val="000000"/>
        </w:rPr>
      </w:pPr>
      <w:r w:rsidDel="00000000" w:rsidR="00000000" w:rsidRPr="00000000">
        <w:rPr>
          <w:b w:val="1"/>
          <w:bCs w:val="1"/>
          <w:color w:val="000000"/>
          <w:rtl w:val="0"/>
        </w:rPr>
        <w:t xml:space="preserve">Firma</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rPr>
          <w:b w:val="1"/>
          <w:bCs w:val="1"/>
          <w:color w:val="000000"/>
        </w:rPr>
      </w:pPr>
      <w:r w:rsidDel="00000000" w:rsidR="00000000" w:rsidRPr="00000000">
        <w:rPr>
          <w:b w:val="1"/>
          <w:bCs w:val="1"/>
          <w:color w:val="000000"/>
          <w:rtl w:val="0"/>
        </w:rPr>
        <w:t xml:space="preserve">Nombre: Viviana Giraldo Martinez</w:t>
      </w:r>
    </w:p>
    <w:p w:rsidR="00000000" w:rsidDel="00000000" w:rsidP="00000000" w:rsidRDefault="00000000" w:rsidRPr="00000000" w14:paraId="000000E9">
      <w:pPr>
        <w:pBdr>
          <w:top w:space="0" w:sz="0" w:val="nil"/>
          <w:left w:space="0" w:sz="0" w:val="nil"/>
          <w:bottom w:space="0" w:sz="0" w:val="nil"/>
          <w:right w:space="0" w:sz="0" w:val="nil"/>
          <w:between w:space="0" w:sz="0" w:val="nil"/>
        </w:pBdr>
        <w:rPr>
          <w:b w:val="1"/>
          <w:bCs w:val="1"/>
          <w:color w:val="000000"/>
        </w:rPr>
      </w:pPr>
      <w:r w:rsidDel="00000000" w:rsidR="00000000" w:rsidRPr="00000000">
        <w:rPr>
          <w:b w:val="1"/>
          <w:bCs w:val="1"/>
          <w:color w:val="000000"/>
          <w:rtl w:val="0"/>
        </w:rPr>
        <w:t xml:space="preserve">Contratista</w:t>
      </w:r>
    </w:p>
    <w:p w:rsidR="00000000" w:rsidDel="00000000" w:rsidP="00000000" w:rsidRDefault="00000000" w:rsidRPr="00000000" w14:paraId="000000EA">
      <w:pPr>
        <w:pBdr>
          <w:top w:space="0" w:sz="0" w:val="nil"/>
          <w:left w:space="0" w:sz="0" w:val="nil"/>
          <w:bottom w:space="0" w:sz="0" w:val="nil"/>
          <w:right w:space="0" w:sz="0" w:val="nil"/>
          <w:between w:space="0" w:sz="0" w:val="nil"/>
        </w:pBdr>
        <w:rPr>
          <w:color w:val="000000"/>
        </w:rPr>
      </w:pPr>
      <w:r w:rsidDel="00000000" w:rsidR="00000000" w:rsidRPr="00000000">
        <w:rPr>
          <w:b w:val="1"/>
          <w:bCs w:val="1"/>
          <w:color w:val="000000"/>
          <w:rtl w:val="0"/>
        </w:rPr>
        <w:t xml:space="preserve">C.C. 38568109</w:t>
      </w:r>
      <w:r w:rsidDel="00000000" w:rsidR="00000000" w:rsidRPr="00000000">
        <w:rPr>
          <w:rtl w:val="0"/>
        </w:rPr>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b w:val="1"/>
          <w:bCs w:val="1"/>
        </w:rPr>
      </w:pPr>
      <w:r w:rsidDel="00000000" w:rsidR="00000000" w:rsidRPr="00000000">
        <w:rPr>
          <w:b w:val="1"/>
          <w:bCs w:val="1"/>
          <w:rtl w:val="0"/>
        </w:rPr>
        <w:t xml:space="preserve">CLAUDIA CAROLINA ROLDÁN</w:t>
      </w:r>
    </w:p>
    <w:p w:rsidR="00000000" w:rsidDel="00000000" w:rsidP="00000000" w:rsidRDefault="00000000" w:rsidRPr="00000000" w14:paraId="000000F1">
      <w:pPr>
        <w:rPr/>
      </w:pPr>
      <w:r w:rsidDel="00000000" w:rsidR="00000000" w:rsidRPr="00000000">
        <w:rPr>
          <w:rtl w:val="0"/>
        </w:rPr>
        <w:t xml:space="preserve">Supervisora del contrato </w:t>
      </w:r>
      <w:r w:rsidDel="00000000" w:rsidR="00000000" w:rsidRPr="00000000">
        <w:rPr>
          <w:sz w:val="24"/>
          <w:szCs w:val="24"/>
          <w:rtl w:val="0"/>
        </w:rPr>
        <w:t xml:space="preserve">CO1.PCCNTR.9089191 de 2026</w:t>
      </w:r>
      <w:r w:rsidDel="00000000" w:rsidR="00000000" w:rsidRPr="00000000">
        <w:rPr>
          <w:rtl w:val="0"/>
        </w:rPr>
      </w:r>
    </w:p>
    <w:p w:rsidR="00000000" w:rsidDel="00000000" w:rsidP="00000000" w:rsidRDefault="00000000" w:rsidRPr="00000000" w14:paraId="000000F2">
      <w:pPr>
        <w:rPr/>
      </w:pPr>
      <w:r w:rsidDel="00000000" w:rsidR="00000000" w:rsidRPr="00000000">
        <w:rPr>
          <w:rtl w:val="0"/>
        </w:rPr>
        <w:t xml:space="preserve">Profesional bilingüismo G08</w:t>
      </w:r>
    </w:p>
    <w:sectPr>
      <w:headerReference r:id="rId9" w:type="default"/>
      <w:footerReference r:id="rId10" w:type="default"/>
      <w:pgSz w:h="15840" w:w="12240" w:orient="portrait"/>
      <w:pgMar w:bottom="1701" w:top="1701" w:left="1418" w:right="1418" w:header="709" w:footer="6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252"/>
        <w:tab w:val="right" w:leader="none" w:pos="8504"/>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color w:val="000000"/>
        <w:rtl w:val="0"/>
      </w:rPr>
      <w:t xml:space="preserve">GCCON-F-087 V1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color w:val="000000"/>
      </w:rPr>
      <w:drawing>
        <wp:inline distB="0" distT="0" distL="0" distR="0">
          <wp:extent cx="592455" cy="56134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92455" cy="56134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style>
  <w:style w:type="paragraph" w:styleId="Heading2">
    <w:name w:val="heading 2"/>
    <w:basedOn w:val="Normal"/>
    <w:next w:val="Normal"/>
    <w:pPr>
      <w:keepNext w:val="1"/>
      <w:keepLines w:val="1"/>
      <w:spacing w:before="40" w:lineRule="auto"/>
    </w:pPr>
    <w:rPr>
      <w:color w:val="366091"/>
      <w:sz w:val="26"/>
      <w:szCs w:val="2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tblStylePr w:type="band1Horz">
      <w:tcPr>
        <w:shd w:fill="cccccc" w:val="clear"/>
      </w:tcPr>
    </w:tblStylePr>
    <w:tblStylePr w:type="band1Vert">
      <w:tcPr>
        <w:shd w:fill="cccccc" w:val="clear"/>
      </w:tcPr>
    </w:tblStylePr>
    <w:tblStylePr w:type="firstCol">
      <w:rPr>
        <w:b w:val="1"/>
        <w:bCs w:val="1"/>
      </w:rPr>
    </w:tblStylePr>
    <w:tblStylePr w:type="firstRow">
      <w:rPr>
        <w:b w:val="1"/>
        <w:bCs w:val="1"/>
        <w:color w:val="ffffff"/>
      </w:rPr>
      <w:tcPr>
        <w:tcBorders>
          <w:top w:color="000000" w:space="0" w:sz="4" w:val="single"/>
          <w:left w:color="000000" w:space="0" w:sz="4" w:val="single"/>
          <w:bottom w:color="000000" w:space="0" w:sz="4" w:val="single"/>
          <w:right w:color="000000" w:space="0" w:sz="4" w:val="single"/>
          <w:insideH w:color="000000" w:space="0" w:sz="0" w:val="nil"/>
          <w:insideV w:color="000000" w:space="0" w:sz="0" w:val="nil"/>
        </w:tcBorders>
        <w:shd w:fill="000000" w:val="clear"/>
      </w:tcPr>
    </w:tblStylePr>
    <w:tblStylePr w:type="lastCol">
      <w:rPr>
        <w:b w:val="1"/>
        <w:bCs w:val="1"/>
      </w:rPr>
    </w:tblStylePr>
    <w:tblStylePr w:type="lastRow">
      <w:rPr>
        <w:b w:val="1"/>
        <w:bCs w:val="1"/>
      </w:rPr>
      <w:tcPr>
        <w:tcBorders>
          <w:top w:color="000000" w:space="0" w:sz="4" w:val="single"/>
        </w:tcBorders>
      </w:tcPr>
    </w:tblStylePr>
  </w:style>
  <w:style w:type="table" w:styleId="Table2">
    <w:basedOn w:val="TableNormal"/>
    <w:tblPr>
      <w:tblStyleRowBandSize w:val="1"/>
      <w:tblStyleColBandSize w:val="1"/>
      <w:tblCellMar>
        <w:top w:w="0.0" w:type="dxa"/>
        <w:left w:w="108.0" w:type="dxa"/>
        <w:bottom w:w="0.0" w:type="dxa"/>
        <w:right w:w="108.0" w:type="dxa"/>
      </w:tblCellMar>
    </w:tblPr>
    <w:tblStylePr w:type="band1Horz">
      <w:tcPr>
        <w:shd w:fill="cccccc" w:val="clear"/>
      </w:tcPr>
    </w:tblStylePr>
    <w:tblStylePr w:type="band1Vert">
      <w:tcPr>
        <w:shd w:fill="cccccc" w:val="clear"/>
      </w:tcPr>
    </w:tblStylePr>
    <w:tblStylePr w:type="firstCol">
      <w:rPr>
        <w:b w:val="1"/>
        <w:bCs w:val="1"/>
      </w:rPr>
    </w:tblStylePr>
    <w:tblStylePr w:type="firstRow">
      <w:rPr>
        <w:b w:val="1"/>
        <w:bCs w:val="1"/>
        <w:color w:val="ffffff"/>
      </w:rPr>
      <w:tcPr>
        <w:tcBorders>
          <w:top w:color="000000" w:space="0" w:sz="4" w:val="single"/>
          <w:left w:color="000000" w:space="0" w:sz="4" w:val="single"/>
          <w:bottom w:color="000000" w:space="0" w:sz="4" w:val="single"/>
          <w:right w:color="000000" w:space="0" w:sz="4" w:val="single"/>
          <w:insideH w:color="000000" w:space="0" w:sz="0" w:val="nil"/>
          <w:insideV w:color="000000" w:space="0" w:sz="0" w:val="nil"/>
        </w:tcBorders>
        <w:shd w:fill="000000" w:val="clear"/>
      </w:tcPr>
    </w:tblStylePr>
    <w:tblStylePr w:type="lastCol">
      <w:rPr>
        <w:b w:val="1"/>
        <w:bCs w:val="1"/>
      </w:rPr>
    </w:tblStylePr>
    <w:tblStylePr w:type="lastRow">
      <w:rPr>
        <w:b w:val="1"/>
        <w:bCs w:val="1"/>
      </w:rPr>
      <w:tcPr>
        <w:tcBorders>
          <w:top w:color="000000" w:space="0" w:sz="4" w:val="single"/>
        </w:tcBorders>
      </w:tcPr>
    </w:tblStyle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pPr>
      <w:spacing w:after="160" w:line="48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iinventario.sena.edu.co/Inicio.aspx" TargetMode="External"/><Relationship Id="rId8"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i/jE1lhG1XS9VoLYVqvrIvX7Vw==">CgMxLjAyDmgueG53ejQ3bGYydmM1OAByITFiUENUNmxvYVZHOGZlYTduYm94TlF3TndybnlUems0Tg==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2026-03-18T20:20:11Z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4455c080-91dd-49e4-97fc-5971723e34c1</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